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DB" w:rsidRDefault="008A4ADB" w:rsidP="00A5024B">
      <w:pPr>
        <w:spacing w:after="0"/>
        <w:jc w:val="center"/>
        <w:rPr>
          <w:rFonts w:ascii="Arial" w:hAnsi="Arial" w:cs="Arial"/>
          <w:b/>
          <w:sz w:val="28"/>
          <w:lang w:val="es-CU"/>
        </w:rPr>
      </w:pPr>
    </w:p>
    <w:p w:rsidR="0034425E" w:rsidRDefault="0034425E" w:rsidP="0034425E">
      <w:pPr>
        <w:autoSpaceDE w:val="0"/>
        <w:autoSpaceDN w:val="0"/>
        <w:adjustRightInd w:val="0"/>
        <w:spacing w:after="0"/>
        <w:jc w:val="center"/>
        <w:rPr>
          <w:rFonts w:ascii="Arial" w:hAnsi="Arial" w:cs="Arial"/>
          <w:b/>
          <w:sz w:val="24"/>
        </w:rPr>
      </w:pPr>
      <w:r w:rsidRPr="0034425E">
        <w:rPr>
          <w:rFonts w:ascii="Arial" w:hAnsi="Arial" w:cs="Arial"/>
          <w:b/>
          <w:sz w:val="24"/>
        </w:rPr>
        <w:t>CONVO</w:t>
      </w:r>
      <w:r w:rsidR="004D274F">
        <w:rPr>
          <w:rFonts w:ascii="Arial" w:hAnsi="Arial" w:cs="Arial"/>
          <w:b/>
          <w:sz w:val="24"/>
        </w:rPr>
        <w:t xml:space="preserve">CATORIA A EVENTO </w:t>
      </w:r>
      <w:r w:rsidR="00CB3156">
        <w:rPr>
          <w:rFonts w:ascii="Arial" w:hAnsi="Arial" w:cs="Arial"/>
          <w:b/>
          <w:sz w:val="24"/>
        </w:rPr>
        <w:t xml:space="preserve">MUNICIPAL </w:t>
      </w:r>
    </w:p>
    <w:p w:rsidR="004D274F" w:rsidRDefault="004D274F" w:rsidP="0034425E">
      <w:pPr>
        <w:autoSpaceDE w:val="0"/>
        <w:autoSpaceDN w:val="0"/>
        <w:adjustRightInd w:val="0"/>
        <w:spacing w:after="0"/>
        <w:jc w:val="center"/>
        <w:rPr>
          <w:rFonts w:ascii="Arial" w:hAnsi="Arial" w:cs="Arial"/>
          <w:b/>
          <w:sz w:val="24"/>
        </w:rPr>
      </w:pPr>
      <w:r>
        <w:rPr>
          <w:rFonts w:ascii="Arial" w:hAnsi="Arial" w:cs="Arial"/>
          <w:b/>
          <w:sz w:val="24"/>
        </w:rPr>
        <w:t>UNIVERSIDAD DE CIENFUEGOS “CARLOS RAFAEL RODRIGUEZ”</w:t>
      </w:r>
    </w:p>
    <w:p w:rsidR="004D274F" w:rsidRDefault="004D274F" w:rsidP="009E38B0">
      <w:pPr>
        <w:ind w:left="-349" w:right="-994"/>
        <w:jc w:val="both"/>
        <w:rPr>
          <w:rFonts w:ascii="Arial" w:hAnsi="Arial" w:cs="Arial"/>
          <w:sz w:val="24"/>
          <w:szCs w:val="32"/>
        </w:rPr>
      </w:pPr>
    </w:p>
    <w:p w:rsidR="009E38B0" w:rsidRPr="009E38B0" w:rsidRDefault="009E38B0" w:rsidP="009E38B0">
      <w:pPr>
        <w:ind w:left="-349" w:right="-994"/>
        <w:jc w:val="both"/>
        <w:rPr>
          <w:rFonts w:ascii="Arial" w:hAnsi="Arial" w:cs="Arial"/>
          <w:sz w:val="24"/>
          <w:szCs w:val="32"/>
        </w:rPr>
      </w:pPr>
      <w:r w:rsidRPr="009E38B0">
        <w:rPr>
          <w:rFonts w:ascii="Arial" w:hAnsi="Arial" w:cs="Arial"/>
          <w:sz w:val="24"/>
          <w:szCs w:val="32"/>
        </w:rPr>
        <w:t xml:space="preserve">La Agenda 2030 y sus Objetivos de Desarrollo Sostenible (ODS) </w:t>
      </w:r>
      <w:proofErr w:type="spellStart"/>
      <w:r w:rsidRPr="009E38B0">
        <w:rPr>
          <w:rFonts w:ascii="Arial" w:hAnsi="Arial" w:cs="Arial"/>
          <w:sz w:val="24"/>
          <w:szCs w:val="32"/>
        </w:rPr>
        <w:t>deﬁnen</w:t>
      </w:r>
      <w:proofErr w:type="spellEnd"/>
      <w:r w:rsidRPr="009E38B0">
        <w:rPr>
          <w:rFonts w:ascii="Arial" w:hAnsi="Arial" w:cs="Arial"/>
          <w:sz w:val="24"/>
          <w:szCs w:val="32"/>
        </w:rPr>
        <w:t xml:space="preserve"> metas y formas de actuación para la sociedad mundial, desde el 2015, año en que fueron aprobados por la Organización de Naciones Unidas (ONU). El compromiso con este programa es inherente a las esencias </w:t>
      </w:r>
      <w:proofErr w:type="spellStart"/>
      <w:r w:rsidRPr="009E38B0">
        <w:rPr>
          <w:rFonts w:ascii="Arial" w:hAnsi="Arial" w:cs="Arial"/>
          <w:sz w:val="24"/>
          <w:szCs w:val="32"/>
        </w:rPr>
        <w:t>cientíﬁcas</w:t>
      </w:r>
      <w:proofErr w:type="spellEnd"/>
      <w:r w:rsidRPr="009E38B0">
        <w:rPr>
          <w:rFonts w:ascii="Arial" w:hAnsi="Arial" w:cs="Arial"/>
          <w:sz w:val="24"/>
          <w:szCs w:val="32"/>
        </w:rPr>
        <w:t>, humanistas y desarrolladoras que distinguen a nuestras instituciones.</w:t>
      </w:r>
    </w:p>
    <w:p w:rsidR="009E38B0" w:rsidRPr="009E38B0" w:rsidRDefault="009E38B0" w:rsidP="009E38B0">
      <w:pPr>
        <w:ind w:left="-349" w:right="-994"/>
        <w:jc w:val="both"/>
        <w:rPr>
          <w:rFonts w:ascii="Arial" w:hAnsi="Arial" w:cs="Arial"/>
          <w:sz w:val="24"/>
          <w:szCs w:val="32"/>
        </w:rPr>
      </w:pPr>
      <w:r w:rsidRPr="002E2879">
        <w:rPr>
          <w:rFonts w:ascii="Arial" w:hAnsi="Arial" w:cs="Arial"/>
          <w:sz w:val="24"/>
          <w:szCs w:val="32"/>
        </w:rPr>
        <w:t xml:space="preserve">En nuestra área </w:t>
      </w:r>
      <w:proofErr w:type="spellStart"/>
      <w:r w:rsidRPr="002E2879">
        <w:rPr>
          <w:rFonts w:ascii="Arial" w:hAnsi="Arial" w:cs="Arial"/>
          <w:sz w:val="24"/>
          <w:szCs w:val="32"/>
        </w:rPr>
        <w:t>geográﬁca</w:t>
      </w:r>
      <w:proofErr w:type="spellEnd"/>
      <w:r w:rsidRPr="002E2879">
        <w:rPr>
          <w:rFonts w:ascii="Arial" w:hAnsi="Arial" w:cs="Arial"/>
          <w:sz w:val="24"/>
          <w:szCs w:val="32"/>
        </w:rPr>
        <w:t xml:space="preserve">, también estamos comprometidos con el Plan de Acción resultante de la Conferencia Regional de Educación Superior de América Latina y el Caribe, celebrada en el centenario de la histórica Reforma Universitaria </w:t>
      </w:r>
      <w:r w:rsidR="00311DCA" w:rsidRPr="002E2879">
        <w:rPr>
          <w:rFonts w:ascii="Arial" w:hAnsi="Arial" w:cs="Arial"/>
          <w:sz w:val="24"/>
          <w:szCs w:val="32"/>
        </w:rPr>
        <w:t>de Córdoba, en 2018 (CRES 2018); y con los objetivos de la III Conferencia Mundial de Educación Superior que persigue fortalecer la contribución de la educación superior a los ODS</w:t>
      </w:r>
      <w:r w:rsidR="00A93186" w:rsidRPr="002E2879">
        <w:rPr>
          <w:rFonts w:ascii="Arial" w:hAnsi="Arial" w:cs="Arial"/>
          <w:sz w:val="24"/>
          <w:szCs w:val="32"/>
        </w:rPr>
        <w:t>,</w:t>
      </w:r>
      <w:r w:rsidR="00311DCA" w:rsidRPr="002E2879">
        <w:rPr>
          <w:rFonts w:ascii="Arial" w:hAnsi="Arial" w:cs="Arial"/>
          <w:sz w:val="24"/>
          <w:szCs w:val="32"/>
        </w:rPr>
        <w:t xml:space="preserve"> a partir de </w:t>
      </w:r>
      <w:r w:rsidR="0034425E" w:rsidRPr="002E2879">
        <w:rPr>
          <w:rFonts w:ascii="Arial" w:hAnsi="Arial" w:cs="Arial"/>
          <w:sz w:val="24"/>
          <w:szCs w:val="32"/>
        </w:rPr>
        <w:t xml:space="preserve">nuevas </w:t>
      </w:r>
      <w:r w:rsidR="00311DCA" w:rsidRPr="002E2879">
        <w:rPr>
          <w:rFonts w:ascii="Arial" w:hAnsi="Arial" w:cs="Arial"/>
          <w:sz w:val="24"/>
          <w:szCs w:val="32"/>
        </w:rPr>
        <w:t>concepciones, innovadoras, creativas y visionarias para garantizar el desarrollo sostenible para el planeta y la humanidad.</w:t>
      </w:r>
    </w:p>
    <w:p w:rsidR="009E38B0" w:rsidRPr="009E38B0" w:rsidRDefault="009E38B0" w:rsidP="0034425E">
      <w:pPr>
        <w:ind w:left="-349" w:right="-994"/>
        <w:jc w:val="both"/>
        <w:rPr>
          <w:rFonts w:ascii="Arial" w:hAnsi="Arial" w:cs="Arial"/>
          <w:sz w:val="24"/>
          <w:szCs w:val="32"/>
        </w:rPr>
      </w:pPr>
      <w:r w:rsidRPr="009E38B0">
        <w:rPr>
          <w:rFonts w:ascii="Arial" w:hAnsi="Arial" w:cs="Arial"/>
          <w:sz w:val="24"/>
          <w:szCs w:val="32"/>
        </w:rPr>
        <w:t>Estos horizontes globales y regionales refuerzan la importancia de defender la Educación Superior como un bien público y social, un derecho humano y universal, así como un deber de los Estados.</w:t>
      </w:r>
      <w:r w:rsidR="0034425E">
        <w:rPr>
          <w:rFonts w:ascii="Arial" w:hAnsi="Arial" w:cs="Arial"/>
          <w:sz w:val="24"/>
          <w:szCs w:val="32"/>
        </w:rPr>
        <w:t xml:space="preserve"> </w:t>
      </w:r>
      <w:r w:rsidRPr="009E38B0">
        <w:rPr>
          <w:rFonts w:ascii="Arial" w:hAnsi="Arial" w:cs="Arial"/>
          <w:sz w:val="24"/>
          <w:szCs w:val="32"/>
        </w:rPr>
        <w:t>Tenemos la responsabilidad de ser determinantes en el logro de las metas trazadas; integrando las esferas social, económica, ambiental, cultural e institucional, contribuyendo a la reducción de la pobreza y las desigualdades.</w:t>
      </w:r>
    </w:p>
    <w:p w:rsidR="009E38B0" w:rsidRPr="009E38B0" w:rsidRDefault="009E38B0" w:rsidP="002E2879">
      <w:pPr>
        <w:ind w:left="-349" w:right="-994"/>
        <w:jc w:val="both"/>
        <w:rPr>
          <w:rFonts w:ascii="Arial" w:hAnsi="Arial" w:cs="Arial"/>
          <w:sz w:val="24"/>
          <w:szCs w:val="32"/>
        </w:rPr>
      </w:pPr>
      <w:r w:rsidRPr="009E38B0">
        <w:rPr>
          <w:rFonts w:ascii="Arial" w:hAnsi="Arial" w:cs="Arial"/>
          <w:sz w:val="24"/>
          <w:szCs w:val="32"/>
        </w:rPr>
        <w:t>La Universidad para el desarrollo sostenible, debe integrar con más calidad y pertinencia los procesos de docencia, investigación</w:t>
      </w:r>
      <w:r w:rsidR="002E2879">
        <w:rPr>
          <w:rFonts w:ascii="Arial" w:hAnsi="Arial" w:cs="Arial"/>
          <w:sz w:val="24"/>
          <w:szCs w:val="32"/>
        </w:rPr>
        <w:t>, innovación</w:t>
      </w:r>
      <w:r w:rsidRPr="009E38B0">
        <w:rPr>
          <w:rFonts w:ascii="Arial" w:hAnsi="Arial" w:cs="Arial"/>
          <w:sz w:val="24"/>
          <w:szCs w:val="32"/>
        </w:rPr>
        <w:t xml:space="preserve"> y extensión. La génesis de ese horizonte está en la formación de profesionales competentes y comprometidos</w:t>
      </w:r>
      <w:r w:rsidR="002E2879">
        <w:rPr>
          <w:rFonts w:ascii="Arial" w:hAnsi="Arial" w:cs="Arial"/>
          <w:sz w:val="24"/>
          <w:szCs w:val="32"/>
        </w:rPr>
        <w:t>, para ello, l</w:t>
      </w:r>
      <w:r w:rsidR="002E2879" w:rsidRPr="002E2879">
        <w:rPr>
          <w:rFonts w:ascii="Arial" w:hAnsi="Arial" w:cs="Arial"/>
          <w:sz w:val="24"/>
          <w:szCs w:val="32"/>
        </w:rPr>
        <w:t xml:space="preserve">as universidades deberán estar a la altura de lo que el sistema de gestión del Gobierno basado en ciencia e innovación demanda de ellas, lo </w:t>
      </w:r>
      <w:r w:rsidR="002E2879" w:rsidRPr="009E38B0">
        <w:rPr>
          <w:rFonts w:ascii="Arial" w:hAnsi="Arial" w:cs="Arial"/>
          <w:sz w:val="24"/>
          <w:szCs w:val="32"/>
        </w:rPr>
        <w:t>que representa una oportunidad y un desafío para la educación superior, el sistema de Ciencia, Tecnología e Innovación y el sector productivo.</w:t>
      </w:r>
    </w:p>
    <w:p w:rsidR="009E38B0" w:rsidRPr="009E38B0" w:rsidRDefault="009E38B0" w:rsidP="009E38B0">
      <w:pPr>
        <w:ind w:left="-349" w:right="-994"/>
        <w:jc w:val="both"/>
        <w:rPr>
          <w:rFonts w:ascii="Arial" w:hAnsi="Arial" w:cs="Arial"/>
          <w:sz w:val="24"/>
          <w:szCs w:val="32"/>
        </w:rPr>
      </w:pPr>
      <w:r w:rsidRPr="009E38B0">
        <w:rPr>
          <w:rFonts w:ascii="Arial" w:hAnsi="Arial" w:cs="Arial"/>
          <w:sz w:val="24"/>
          <w:szCs w:val="32"/>
        </w:rPr>
        <w:t xml:space="preserve">Las afectaciones provocadas por la pandemia de COVID-19 han marcado un antes y un después en la educación universitaria. Numerosos retos se imponen para lograr un efecto dinamizador sobre la pertinencia y la calidad de la formación de pregrado </w:t>
      </w:r>
      <w:r w:rsidR="002E2879">
        <w:rPr>
          <w:rFonts w:ascii="Arial" w:hAnsi="Arial" w:cs="Arial"/>
          <w:sz w:val="24"/>
          <w:szCs w:val="32"/>
        </w:rPr>
        <w:t xml:space="preserve">y posgrado </w:t>
      </w:r>
      <w:r w:rsidRPr="009E38B0">
        <w:rPr>
          <w:rFonts w:ascii="Arial" w:hAnsi="Arial" w:cs="Arial"/>
          <w:sz w:val="24"/>
          <w:szCs w:val="32"/>
        </w:rPr>
        <w:t>bajo estas nuevas condiciones. Se impone en la etapa actual, insertar como eje de discusión el debate desde la academia al enfrentamiento a la COVID-19 y ofrecer la oportunidad de enlazar criterios entre las ciencias y el cumplimiento de metas globales.</w:t>
      </w:r>
    </w:p>
    <w:p w:rsidR="0034425E" w:rsidRPr="0034425E" w:rsidRDefault="009E38B0" w:rsidP="0034425E">
      <w:pPr>
        <w:ind w:left="-349" w:right="-994"/>
        <w:jc w:val="both"/>
        <w:rPr>
          <w:rFonts w:ascii="Arial" w:hAnsi="Arial" w:cs="Arial"/>
          <w:sz w:val="24"/>
          <w:szCs w:val="32"/>
        </w:rPr>
      </w:pPr>
      <w:r w:rsidRPr="009E38B0">
        <w:rPr>
          <w:rFonts w:ascii="Arial" w:hAnsi="Arial" w:cs="Arial"/>
          <w:sz w:val="24"/>
          <w:szCs w:val="32"/>
        </w:rPr>
        <w:t>Resultan prioritarios el crecimiento del “Espacio Latinoamericano y Caribeño de Educación Superior” (ENLACES), la participación en los sistemas nacionales y regionales de Ciencia, Tecnología e Innovación, la formación de doctores, la promoción de nuestras culturas, el aprovechamiento de las oportunidades que ofrecen las Tecnologías de la Información y Comunicaciones y la lucha contra la mercantilización neoliberal de la Educación. Conscientes de nuestra responsabilidad en ese futuro posible, los invitamos al 13mo Congreso Internacional de Educación Superior UNIVERSIDAD 2022, espacio de diálogo, concertación y seguimiento universitario que por primera vez se realizará en una modalidad híbrida que posibilite la participación presencial -si la evolución de la situaci</w:t>
      </w:r>
      <w:r w:rsidR="0034425E">
        <w:rPr>
          <w:rFonts w:ascii="Arial" w:hAnsi="Arial" w:cs="Arial"/>
          <w:sz w:val="24"/>
          <w:szCs w:val="32"/>
        </w:rPr>
        <w:t xml:space="preserve">ón sanitaria global lo permite- </w:t>
      </w:r>
      <w:r w:rsidRPr="009E38B0">
        <w:rPr>
          <w:rFonts w:ascii="Arial" w:hAnsi="Arial" w:cs="Arial"/>
          <w:sz w:val="24"/>
          <w:szCs w:val="32"/>
        </w:rPr>
        <w:t>y la asistencia virtual a las actividades académicas del congreso</w:t>
      </w:r>
      <w:r w:rsidRPr="0034425E">
        <w:rPr>
          <w:rFonts w:ascii="Arial" w:hAnsi="Arial" w:cs="Arial"/>
          <w:sz w:val="24"/>
          <w:szCs w:val="32"/>
        </w:rPr>
        <w:t>.</w:t>
      </w:r>
    </w:p>
    <w:p w:rsidR="0034425E" w:rsidRPr="0034425E" w:rsidRDefault="0034425E" w:rsidP="0034425E">
      <w:pPr>
        <w:ind w:left="-349" w:right="-994"/>
        <w:jc w:val="both"/>
        <w:rPr>
          <w:rFonts w:ascii="Arial" w:hAnsi="Arial" w:cs="Arial"/>
          <w:sz w:val="24"/>
          <w:szCs w:val="32"/>
        </w:rPr>
      </w:pPr>
      <w:r w:rsidRPr="0034425E">
        <w:rPr>
          <w:rFonts w:ascii="Arial" w:hAnsi="Arial" w:cs="Arial"/>
          <w:sz w:val="24"/>
          <w:szCs w:val="32"/>
        </w:rPr>
        <w:lastRenderedPageBreak/>
        <w:t>Tal oportunidad se ha convertido en un momento de especial encuentro desde la base, que favorece el diálogo de saberes entre todos los actores de la educación superior en cada una de las localidades del país, aportando al evento un marcado carácter participativo y propiciando una amplia base social, argumentos que por sí solos servirían como justificación de la necesidad de su celebración. La organización de eventos territoriales, como parte del proceso nacional preparatorio, constituye uno de los pilares del Congreso, un espacio para el intercambio científico, la confrontación y la exposición de los resultados más relevantes de la teoría y la práctica universitarias.</w:t>
      </w:r>
    </w:p>
    <w:p w:rsidR="00ED462B" w:rsidRPr="004B73A1" w:rsidRDefault="0034425E" w:rsidP="0034425E">
      <w:pPr>
        <w:ind w:left="-349" w:right="-994"/>
        <w:jc w:val="both"/>
        <w:rPr>
          <w:rFonts w:ascii="Arial" w:hAnsi="Arial" w:cs="Arial"/>
          <w:sz w:val="24"/>
          <w:szCs w:val="32"/>
        </w:rPr>
      </w:pPr>
      <w:r w:rsidRPr="0034425E">
        <w:rPr>
          <w:rFonts w:ascii="Arial" w:hAnsi="Arial" w:cs="Arial"/>
          <w:sz w:val="24"/>
          <w:szCs w:val="32"/>
        </w:rPr>
        <w:t xml:space="preserve">A tales fines, </w:t>
      </w:r>
      <w:r w:rsidR="00ED462B">
        <w:rPr>
          <w:rFonts w:ascii="Arial" w:hAnsi="Arial" w:cs="Arial"/>
          <w:sz w:val="24"/>
          <w:szCs w:val="32"/>
        </w:rPr>
        <w:t xml:space="preserve">en nuestra casa de altos estudios, se celebrará el Evento </w:t>
      </w:r>
      <w:r w:rsidR="00CB3156">
        <w:rPr>
          <w:rFonts w:ascii="Arial" w:hAnsi="Arial" w:cs="Arial"/>
          <w:sz w:val="24"/>
          <w:szCs w:val="32"/>
        </w:rPr>
        <w:t>Municipal,</w:t>
      </w:r>
      <w:r w:rsidR="00ED462B">
        <w:rPr>
          <w:rFonts w:ascii="Arial" w:hAnsi="Arial" w:cs="Arial"/>
          <w:sz w:val="24"/>
          <w:szCs w:val="32"/>
        </w:rPr>
        <w:t xml:space="preserve"> en la modalidad </w:t>
      </w:r>
      <w:r w:rsidR="00CB3156">
        <w:rPr>
          <w:rFonts w:ascii="Arial" w:hAnsi="Arial" w:cs="Arial"/>
          <w:b/>
          <w:sz w:val="24"/>
          <w:szCs w:val="32"/>
        </w:rPr>
        <w:t>HIBRIDA</w:t>
      </w:r>
      <w:r w:rsidR="00ED462B">
        <w:rPr>
          <w:rFonts w:ascii="Arial" w:hAnsi="Arial" w:cs="Arial"/>
          <w:b/>
          <w:sz w:val="24"/>
          <w:szCs w:val="32"/>
        </w:rPr>
        <w:t xml:space="preserve"> </w:t>
      </w:r>
      <w:r w:rsidR="00ED462B">
        <w:rPr>
          <w:rFonts w:ascii="Arial" w:hAnsi="Arial" w:cs="Arial"/>
          <w:sz w:val="24"/>
          <w:szCs w:val="32"/>
        </w:rPr>
        <w:t>entre los días 28 y 30 de junio del 202</w:t>
      </w:r>
      <w:r w:rsidR="009F6A74">
        <w:rPr>
          <w:rFonts w:ascii="Arial" w:hAnsi="Arial" w:cs="Arial"/>
          <w:sz w:val="24"/>
          <w:szCs w:val="32"/>
        </w:rPr>
        <w:t>1</w:t>
      </w:r>
      <w:r w:rsidR="00ED462B">
        <w:rPr>
          <w:rFonts w:ascii="Arial" w:hAnsi="Arial" w:cs="Arial"/>
          <w:sz w:val="24"/>
          <w:szCs w:val="32"/>
        </w:rPr>
        <w:t>.</w:t>
      </w:r>
      <w:r w:rsidR="00ED462B" w:rsidRPr="00ED462B">
        <w:rPr>
          <w:rFonts w:ascii="Arial" w:hAnsi="Arial" w:cs="Arial"/>
          <w:b/>
          <w:sz w:val="24"/>
          <w:szCs w:val="32"/>
        </w:rPr>
        <w:t xml:space="preserve"> </w:t>
      </w:r>
      <w:r w:rsidR="004B73A1" w:rsidRPr="004B73A1">
        <w:rPr>
          <w:rFonts w:ascii="Arial" w:hAnsi="Arial" w:cs="Arial"/>
          <w:sz w:val="24"/>
          <w:szCs w:val="32"/>
        </w:rPr>
        <w:t>El Evento Territorial se efectuará entre los días 14 y 16 de septiembre del 2021.</w:t>
      </w:r>
    </w:p>
    <w:p w:rsidR="0034425E" w:rsidRPr="0034425E" w:rsidRDefault="00ED462B" w:rsidP="0034425E">
      <w:pPr>
        <w:ind w:left="-349" w:right="-994"/>
        <w:jc w:val="both"/>
        <w:rPr>
          <w:rFonts w:ascii="Arial" w:hAnsi="Arial" w:cs="Arial"/>
          <w:sz w:val="24"/>
          <w:szCs w:val="32"/>
        </w:rPr>
      </w:pPr>
      <w:r>
        <w:rPr>
          <w:rFonts w:ascii="Arial" w:hAnsi="Arial" w:cs="Arial"/>
          <w:sz w:val="24"/>
          <w:szCs w:val="32"/>
        </w:rPr>
        <w:t>El evento se estructurará</w:t>
      </w:r>
      <w:r w:rsidR="0034425E" w:rsidRPr="0034425E">
        <w:rPr>
          <w:rFonts w:ascii="Arial" w:hAnsi="Arial" w:cs="Arial"/>
          <w:sz w:val="24"/>
          <w:szCs w:val="32"/>
        </w:rPr>
        <w:t xml:space="preserve"> de acuerdo con los </w:t>
      </w:r>
      <w:r w:rsidR="00791A51">
        <w:rPr>
          <w:rFonts w:ascii="Arial" w:hAnsi="Arial" w:cs="Arial"/>
          <w:sz w:val="24"/>
          <w:szCs w:val="32"/>
        </w:rPr>
        <w:t>Simposios</w:t>
      </w:r>
      <w:r w:rsidR="0034425E" w:rsidRPr="0034425E">
        <w:rPr>
          <w:rFonts w:ascii="Arial" w:hAnsi="Arial" w:cs="Arial"/>
          <w:sz w:val="24"/>
          <w:szCs w:val="32"/>
        </w:rPr>
        <w:t xml:space="preserve"> </w:t>
      </w:r>
      <w:r w:rsidR="00791A51">
        <w:rPr>
          <w:rFonts w:ascii="Arial" w:hAnsi="Arial" w:cs="Arial"/>
          <w:sz w:val="24"/>
          <w:szCs w:val="32"/>
        </w:rPr>
        <w:t>aprobados para esta edición del</w:t>
      </w:r>
      <w:r w:rsidR="0034425E" w:rsidRPr="0034425E">
        <w:rPr>
          <w:rFonts w:ascii="Arial" w:hAnsi="Arial" w:cs="Arial"/>
          <w:sz w:val="24"/>
          <w:szCs w:val="32"/>
        </w:rPr>
        <w:t xml:space="preserve"> Congreso, </w:t>
      </w:r>
      <w:r w:rsidR="005D5017">
        <w:rPr>
          <w:rFonts w:ascii="Arial" w:hAnsi="Arial" w:cs="Arial"/>
          <w:sz w:val="24"/>
          <w:szCs w:val="32"/>
        </w:rPr>
        <w:t>en los que se integran los Talleres que tradicionalmente han sido convocados</w:t>
      </w:r>
      <w:r w:rsidR="0034425E" w:rsidRPr="0034425E">
        <w:rPr>
          <w:rFonts w:ascii="Arial" w:hAnsi="Arial" w:cs="Arial"/>
          <w:sz w:val="24"/>
          <w:szCs w:val="32"/>
        </w:rPr>
        <w:t>:</w:t>
      </w:r>
    </w:p>
    <w:p w:rsidR="00C52472" w:rsidRDefault="00567969" w:rsidP="00791A51">
      <w:pPr>
        <w:spacing w:after="0"/>
        <w:ind w:right="-994"/>
        <w:jc w:val="both"/>
        <w:rPr>
          <w:rFonts w:ascii="Arial" w:hAnsi="Arial" w:cs="Arial"/>
          <w:sz w:val="24"/>
          <w:lang w:val="es-CU"/>
        </w:rPr>
      </w:pPr>
      <w:r>
        <w:rPr>
          <w:rFonts w:ascii="Arial" w:hAnsi="Arial" w:cs="Arial"/>
          <w:noProof/>
          <w:sz w:val="24"/>
          <w:lang w:eastAsia="es-ES"/>
        </w:rPr>
        <mc:AlternateContent>
          <mc:Choice Requires="wpg">
            <w:drawing>
              <wp:anchor distT="0" distB="0" distL="114300" distR="114300" simplePos="0" relativeHeight="251659264" behindDoc="0" locked="0" layoutInCell="1" allowOverlap="1" wp14:anchorId="0B14D8F8" wp14:editId="39D45053">
                <wp:simplePos x="0" y="0"/>
                <wp:positionH relativeFrom="column">
                  <wp:posOffset>-1080135</wp:posOffset>
                </wp:positionH>
                <wp:positionV relativeFrom="paragraph">
                  <wp:posOffset>63027</wp:posOffset>
                </wp:positionV>
                <wp:extent cx="7126838" cy="1292420"/>
                <wp:effectExtent l="0" t="0" r="17145" b="22225"/>
                <wp:wrapNone/>
                <wp:docPr id="48" name="Grupo 48"/>
                <wp:cNvGraphicFramePr/>
                <a:graphic xmlns:a="http://schemas.openxmlformats.org/drawingml/2006/main">
                  <a:graphicData uri="http://schemas.microsoft.com/office/word/2010/wordprocessingGroup">
                    <wpg:wgp>
                      <wpg:cNvGrpSpPr/>
                      <wpg:grpSpPr>
                        <a:xfrm>
                          <a:off x="0" y="0"/>
                          <a:ext cx="7126838" cy="1292420"/>
                          <a:chOff x="-249381" y="0"/>
                          <a:chExt cx="7126838" cy="1292420"/>
                        </a:xfrm>
                      </wpg:grpSpPr>
                      <wpg:grpSp>
                        <wpg:cNvPr id="4" name="Grupo 3"/>
                        <wpg:cNvGrpSpPr/>
                        <wpg:grpSpPr>
                          <a:xfrm>
                            <a:off x="-249381" y="402295"/>
                            <a:ext cx="7126838" cy="890125"/>
                            <a:chOff x="-628474" y="357118"/>
                            <a:chExt cx="9361186" cy="1063815"/>
                          </a:xfrm>
                        </wpg:grpSpPr>
                        <wps:wsp>
                          <wps:cNvPr id="2" name="Rectángulo 2"/>
                          <wps:cNvSpPr/>
                          <wps:spPr>
                            <a:xfrm>
                              <a:off x="0" y="457033"/>
                              <a:ext cx="8732712" cy="963900"/>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3" name="CuadroTexto 44"/>
                          <wps:cNvSpPr txBox="1"/>
                          <wps:spPr>
                            <a:xfrm>
                              <a:off x="-628474" y="357118"/>
                              <a:ext cx="9113159" cy="1019210"/>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 xml:space="preserve">1. XVI Taller Internacional “La Educación Superior y sus Perspectivas”. </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8. XI Taller Internacional de Internacionalización de la Educación Superior.</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9. IX Taller Internacional “La Virtualización en la Educación Superior”.</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15. XII Taller sobre Financiación de la Educación Superior.</w:t>
                                </w:r>
                              </w:p>
                            </w:txbxContent>
                          </wps:txbx>
                          <wps:bodyPr spcFirstLastPara="0" vert="horz" wrap="square" lIns="677755" tIns="180000" rIns="677755" bIns="78232" numCol="1" spcCol="1270" anchor="t" anchorCtr="0">
                            <a:noAutofit/>
                          </wps:bodyPr>
                        </wps:wsp>
                      </wpg:grpSp>
                      <wpg:grpSp>
                        <wpg:cNvPr id="45" name="Grupo 4"/>
                        <wpg:cNvGrpSpPr/>
                        <wpg:grpSpPr>
                          <a:xfrm>
                            <a:off x="307730" y="0"/>
                            <a:ext cx="6467487" cy="513715"/>
                            <a:chOff x="70237" y="0"/>
                            <a:chExt cx="8494546" cy="271753"/>
                          </a:xfrm>
                        </wpg:grpSpPr>
                        <wps:wsp>
                          <wps:cNvPr id="46" name="Rectángulo redondeado 46"/>
                          <wps:cNvSpPr/>
                          <wps:spPr>
                            <a:xfrm>
                              <a:off x="70237" y="0"/>
                              <a:ext cx="8494546" cy="271753"/>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47" name="CuadroTexto 42"/>
                          <wps:cNvSpPr txBox="1"/>
                          <wps:spPr>
                            <a:xfrm>
                              <a:off x="83503" y="13266"/>
                              <a:ext cx="8468014" cy="245221"/>
                            </a:xfrm>
                            <a:prstGeom prst="rect">
                              <a:avLst/>
                            </a:prstGeom>
                          </wps:spPr>
                          <wps:style>
                            <a:lnRef idx="0">
                              <a:scrgbClr r="0" g="0" b="0"/>
                            </a:lnRef>
                            <a:fillRef idx="0">
                              <a:scrgbClr r="0" g="0" b="0"/>
                            </a:fillRef>
                            <a:effectRef idx="0">
                              <a:scrgbClr r="0" g="0" b="0"/>
                            </a:effectRef>
                            <a:fontRef idx="minor">
                              <a:schemeClr val="lt1"/>
                            </a:fontRef>
                          </wps:style>
                          <wps:txbx>
                            <w:txbxContent>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 xml:space="preserve">SIMPOSIO 1 </w:t>
                                </w:r>
                              </w:p>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Retos y perspectivas de la Educación Superior ante los retos de la Agenda 2030</w:t>
                                </w: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anchor>
            </w:drawing>
          </mc:Choice>
          <mc:Fallback>
            <w:pict>
              <v:group w14:anchorId="0B14D8F8" id="Grupo 48" o:spid="_x0000_s1026" style="position:absolute;left:0;text-align:left;margin-left:-85.05pt;margin-top:4.95pt;width:561.15pt;height:101.75pt;z-index:251659264;mso-width-relative:margin" coordorigin="-2493" coordsize="71268,1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">
                <v:group id="Grupo 3" o:spid="_x0000_s1027" style="position:absolute;left:-2493;top:4022;width:71267;height:8902" coordorigin="-6284,3571" coordsize="93611,1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2" o:spid="_x0000_s1028" style="position:absolute;top:4570;width:87327;height:9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" fillcolor="white [3201]" strokecolor="#002060" strokeweight=".5pt">
                    <v:fill opacity="59110f"/>
                  </v:rect>
                  <v:shapetype id="_x0000_t202" coordsize="21600,21600" o:spt="202" path="m,l,21600r21600,l21600,xe">
                    <v:stroke joinstyle="miter"/>
                    <v:path gradientshapeok="t" o:connecttype="rect"/>
                  </v:shapetype>
                  <v:shape id="CuadroTexto 44" o:spid="_x0000_s1029" type="#_x0000_t202" style="position:absolute;left:-6284;top:3571;width:91130;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" filled="f" stroked="f">
                    <v:textbox inset="18.82653mm,5mm,18.82653mm,6.16pt">
                      <w:txbxContent>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 xml:space="preserve">1. XVI Taller Internacional “La Educación Superior y sus Perspectivas”. </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8. XI Taller Internacional de Internacionalización de la Educación Superior.</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9. IX Taller Internacional “La Virtualización en la Educación Superior”.</w:t>
                          </w:r>
                        </w:p>
                        <w:p w:rsidR="00567969" w:rsidRPr="00A5024B" w:rsidRDefault="00567969" w:rsidP="00A5024B">
                          <w:pPr>
                            <w:pStyle w:val="Prrafodelista"/>
                            <w:numPr>
                              <w:ilvl w:val="1"/>
                              <w:numId w:val="12"/>
                            </w:numPr>
                            <w:tabs>
                              <w:tab w:val="clear" w:pos="1440"/>
                              <w:tab w:val="num" w:pos="1134"/>
                            </w:tabs>
                            <w:spacing w:after="0" w:line="216" w:lineRule="auto"/>
                            <w:ind w:left="142" w:hanging="142"/>
                            <w:rPr>
                              <w:rFonts w:eastAsia="Times New Roman"/>
                              <w:sz w:val="24"/>
                            </w:rPr>
                          </w:pPr>
                          <w:r w:rsidRPr="00A5024B">
                            <w:rPr>
                              <w:rFonts w:ascii="Arial" w:hAnsi="Arial" w:cs="Arial"/>
                              <w:color w:val="000000"/>
                              <w:kern w:val="24"/>
                              <w:sz w:val="24"/>
                            </w:rPr>
                            <w:t>15. XII Taller sobre Financiación de la Educación Superior.</w:t>
                          </w:r>
                        </w:p>
                      </w:txbxContent>
                    </v:textbox>
                  </v:shape>
                </v:group>
                <v:group id="Grupo 4" o:spid="_x0000_s1030" style="position:absolute;left:3077;width:64675;height:5137" coordorigin="702" coordsize="84945,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Rectángulo redondeado 46" o:spid="_x0000_s1031" style="position:absolute;left:702;width:84945;height:27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" fillcolor="#002060" strokecolor="#002060"/>
                  <v:shape id="CuadroTexto 42" o:spid="_x0000_s1032" type="#_x0000_t202" style="position:absolute;left:835;top:132;width:84680;height:2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" filled="f" stroked="f">
                    <v:textbox inset="6.41814mm,0,6.41814mm,0">
                      <w:txbxContent>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 xml:space="preserve">SIMPOSIO 1 </w:t>
                          </w:r>
                        </w:p>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Retos y perspectivas de la Educación Superior ante los retos de la Agenda 2030</w:t>
                          </w:r>
                        </w:p>
                      </w:txbxContent>
                    </v:textbox>
                  </v:shape>
                </v:group>
              </v:group>
            </w:pict>
          </mc:Fallback>
        </mc:AlternateContent>
      </w:r>
    </w:p>
    <w:p w:rsidR="00567969" w:rsidRPr="00015B92" w:rsidRDefault="00567969" w:rsidP="009C4F31">
      <w:pPr>
        <w:spacing w:after="0"/>
        <w:ind w:left="-709" w:right="-994"/>
        <w:jc w:val="both"/>
        <w:rPr>
          <w:rFonts w:ascii="Arial" w:hAnsi="Arial" w:cs="Arial"/>
          <w:sz w:val="24"/>
          <w:lang w:val="es-CU"/>
        </w:rPr>
      </w:pPr>
    </w:p>
    <w:p w:rsidR="005E78F2" w:rsidRPr="008E025E" w:rsidRDefault="005E78F2" w:rsidP="005E78F2">
      <w:pPr>
        <w:spacing w:after="0"/>
        <w:rPr>
          <w:rFonts w:ascii="Arial" w:hAnsi="Arial" w:cs="Arial"/>
          <w:b/>
          <w:sz w:val="12"/>
          <w:lang w:val="es-CU"/>
        </w:rPr>
      </w:pPr>
    </w:p>
    <w:p w:rsidR="00F31D72" w:rsidRPr="00F31D72" w:rsidRDefault="00F31D72" w:rsidP="00F31D72">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2E2879" w:rsidRDefault="002E2879" w:rsidP="00567969">
      <w:pPr>
        <w:pStyle w:val="Prrafodelista"/>
        <w:spacing w:after="0"/>
        <w:ind w:left="-851" w:right="-994"/>
        <w:jc w:val="both"/>
        <w:rPr>
          <w:rFonts w:ascii="Arial" w:hAnsi="Arial" w:cs="Arial"/>
          <w:b/>
          <w:sz w:val="24"/>
          <w:lang w:val="es-CU"/>
        </w:rPr>
      </w:pPr>
      <w:r>
        <w:rPr>
          <w:rFonts w:ascii="Arial" w:hAnsi="Arial" w:cs="Arial"/>
          <w:noProof/>
          <w:sz w:val="24"/>
          <w:lang w:eastAsia="es-ES"/>
        </w:rPr>
        <mc:AlternateContent>
          <mc:Choice Requires="wpg">
            <w:drawing>
              <wp:anchor distT="0" distB="0" distL="114300" distR="114300" simplePos="0" relativeHeight="251661312" behindDoc="0" locked="0" layoutInCell="1" allowOverlap="1" wp14:anchorId="6D9F8323" wp14:editId="1B76D937">
                <wp:simplePos x="0" y="0"/>
                <wp:positionH relativeFrom="margin">
                  <wp:align>center</wp:align>
                </wp:positionH>
                <wp:positionV relativeFrom="paragraph">
                  <wp:posOffset>94367</wp:posOffset>
                </wp:positionV>
                <wp:extent cx="6962140" cy="1243965"/>
                <wp:effectExtent l="0" t="0" r="10160" b="0"/>
                <wp:wrapNone/>
                <wp:docPr id="49" name="Grupo 49"/>
                <wp:cNvGraphicFramePr/>
                <a:graphic xmlns:a="http://schemas.openxmlformats.org/drawingml/2006/main">
                  <a:graphicData uri="http://schemas.microsoft.com/office/word/2010/wordprocessingGroup">
                    <wpg:wgp>
                      <wpg:cNvGrpSpPr/>
                      <wpg:grpSpPr>
                        <a:xfrm>
                          <a:off x="0" y="0"/>
                          <a:ext cx="6962140" cy="1243965"/>
                          <a:chOff x="-85239" y="0"/>
                          <a:chExt cx="6962620" cy="1244240"/>
                        </a:xfrm>
                      </wpg:grpSpPr>
                      <wpg:grpSp>
                        <wpg:cNvPr id="50" name="Grupo 3"/>
                        <wpg:cNvGrpSpPr/>
                        <wpg:grpSpPr>
                          <a:xfrm>
                            <a:off x="-85239" y="485726"/>
                            <a:ext cx="6962620" cy="758514"/>
                            <a:chOff x="-412865" y="456829"/>
                            <a:chExt cx="9145482" cy="906521"/>
                          </a:xfrm>
                        </wpg:grpSpPr>
                        <wps:wsp>
                          <wps:cNvPr id="51" name="Rectángulo 51"/>
                          <wps:cNvSpPr/>
                          <wps:spPr>
                            <a:xfrm>
                              <a:off x="-94" y="456829"/>
                              <a:ext cx="8732711" cy="673949"/>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52" name="CuadroTexto 44"/>
                          <wps:cNvSpPr txBox="1"/>
                          <wps:spPr>
                            <a:xfrm>
                              <a:off x="-412865" y="457054"/>
                              <a:ext cx="9113160" cy="906296"/>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A0F" w:rsidRPr="00A5024B" w:rsidRDefault="00D140A6" w:rsidP="00A5024B">
                                <w:pPr>
                                  <w:pStyle w:val="Prrafodelista"/>
                                  <w:numPr>
                                    <w:ilvl w:val="1"/>
                                    <w:numId w:val="12"/>
                                  </w:numPr>
                                  <w:tabs>
                                    <w:tab w:val="clear" w:pos="1440"/>
                                    <w:tab w:val="num" w:pos="1134"/>
                                  </w:tabs>
                                  <w:spacing w:after="0" w:line="216" w:lineRule="auto"/>
                                  <w:ind w:left="-142" w:hanging="142"/>
                                  <w:rPr>
                                    <w:rFonts w:ascii="Arial" w:hAnsi="Arial" w:cs="Arial"/>
                                    <w:color w:val="000000"/>
                                    <w:kern w:val="24"/>
                                    <w:sz w:val="24"/>
                                  </w:rPr>
                                </w:pPr>
                                <w:r w:rsidRPr="00A5024B">
                                  <w:rPr>
                                    <w:rFonts w:ascii="Arial" w:hAnsi="Arial" w:cs="Arial"/>
                                    <w:color w:val="000000"/>
                                    <w:kern w:val="24"/>
                                    <w:sz w:val="24"/>
                                  </w:rPr>
                                  <w:t>2. XVI Taller Internacional “Junta Consultiva sobre el Postgrado en Iberoamérica”.</w:t>
                                </w:r>
                              </w:p>
                              <w:p w:rsidR="00567969" w:rsidRPr="00A5024B" w:rsidRDefault="00D140A6" w:rsidP="00A5024B">
                                <w:pPr>
                                  <w:pStyle w:val="Prrafodelista"/>
                                  <w:numPr>
                                    <w:ilvl w:val="1"/>
                                    <w:numId w:val="12"/>
                                  </w:numPr>
                                  <w:tabs>
                                    <w:tab w:val="clear" w:pos="1440"/>
                                    <w:tab w:val="num" w:pos="1134"/>
                                  </w:tabs>
                                  <w:spacing w:after="0"/>
                                  <w:ind w:left="-142" w:hanging="142"/>
                                  <w:rPr>
                                    <w:rFonts w:eastAsia="Times New Roman"/>
                                    <w:sz w:val="24"/>
                                  </w:rPr>
                                </w:pPr>
                                <w:r w:rsidRPr="00A5024B">
                                  <w:rPr>
                                    <w:rFonts w:ascii="Arial" w:hAnsi="Arial" w:cs="Arial"/>
                                    <w:color w:val="000000"/>
                                    <w:kern w:val="24"/>
                                    <w:sz w:val="24"/>
                                  </w:rPr>
                                  <w:t>7. XI Taller Internacional de Evaluación de la Calidad y Acreditación en la Educación</w:t>
                                </w:r>
                                <w:r w:rsidR="00A5024B">
                                  <w:rPr>
                                    <w:rFonts w:ascii="Arial" w:hAnsi="Arial" w:cs="Arial"/>
                                    <w:color w:val="000000"/>
                                    <w:kern w:val="24"/>
                                    <w:sz w:val="24"/>
                                  </w:rPr>
                                  <w:t>.</w:t>
                                </w:r>
                                <w:r w:rsidRPr="00A5024B">
                                  <w:rPr>
                                    <w:rFonts w:ascii="Arial" w:hAnsi="Arial" w:cs="Arial"/>
                                    <w:color w:val="000000"/>
                                    <w:kern w:val="24"/>
                                    <w:sz w:val="24"/>
                                  </w:rPr>
                                  <w:t xml:space="preserve"> </w:t>
                                </w:r>
                              </w:p>
                              <w:p w:rsidR="00567969" w:rsidRPr="00567969" w:rsidRDefault="00567969" w:rsidP="00567969">
                                <w:pPr>
                                  <w:spacing w:after="0" w:line="216" w:lineRule="auto"/>
                                  <w:ind w:left="-76"/>
                                  <w:rPr>
                                    <w:rFonts w:eastAsia="Times New Roman"/>
                                  </w:rPr>
                                </w:pPr>
                              </w:p>
                            </w:txbxContent>
                          </wps:txbx>
                          <wps:bodyPr spcFirstLastPara="0" vert="horz" wrap="square" lIns="677755" tIns="180000" rIns="612000" bIns="78232" numCol="1" spcCol="1270" anchor="t" anchorCtr="0">
                            <a:noAutofit/>
                          </wps:bodyPr>
                        </wps:wsp>
                      </wpg:grpSp>
                      <wpg:grpSp>
                        <wpg:cNvPr id="53" name="Grupo 4"/>
                        <wpg:cNvGrpSpPr/>
                        <wpg:grpSpPr>
                          <a:xfrm>
                            <a:off x="307730" y="0"/>
                            <a:ext cx="6467487" cy="641935"/>
                            <a:chOff x="70237" y="0"/>
                            <a:chExt cx="8494546" cy="339581"/>
                          </a:xfrm>
                        </wpg:grpSpPr>
                        <wps:wsp>
                          <wps:cNvPr id="54" name="Rectángulo redondeado 54"/>
                          <wps:cNvSpPr/>
                          <wps:spPr>
                            <a:xfrm>
                              <a:off x="70237" y="0"/>
                              <a:ext cx="8494546" cy="321523"/>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55" name="CuadroTexto 42"/>
                          <wps:cNvSpPr txBox="1"/>
                          <wps:spPr>
                            <a:xfrm>
                              <a:off x="83503" y="13266"/>
                              <a:ext cx="8468014" cy="326315"/>
                            </a:xfrm>
                            <a:prstGeom prst="rect">
                              <a:avLst/>
                            </a:prstGeom>
                          </wps:spPr>
                          <wps:style>
                            <a:lnRef idx="0">
                              <a:scrgbClr r="0" g="0" b="0"/>
                            </a:lnRef>
                            <a:fillRef idx="0">
                              <a:scrgbClr r="0" g="0" b="0"/>
                            </a:fillRef>
                            <a:effectRef idx="0">
                              <a:scrgbClr r="0" g="0" b="0"/>
                            </a:effectRef>
                            <a:fontRef idx="minor">
                              <a:schemeClr val="lt1"/>
                            </a:fontRef>
                          </wps:style>
                          <wps:txbx>
                            <w:txbxContent>
                              <w:p w:rsidR="00567969" w:rsidRDefault="00567969" w:rsidP="00567969">
                                <w:pPr>
                                  <w:pStyle w:val="NormalWeb"/>
                                  <w:spacing w:before="0" w:beforeAutospacing="0" w:after="101" w:afterAutospacing="0" w:line="216" w:lineRule="auto"/>
                                  <w:jc w:val="center"/>
                                  <w:rPr>
                                    <w:b/>
                                  </w:rPr>
                                </w:pPr>
                                <w:r>
                                  <w:rPr>
                                    <w:rFonts w:ascii="Arial" w:hAnsi="Arial" w:cs="Arial"/>
                                    <w:b/>
                                    <w:color w:val="FFFFFF" w:themeColor="background1"/>
                                    <w:kern w:val="24"/>
                                  </w:rPr>
                                  <w:t>SIMPOSIO 2</w:t>
                                </w:r>
                                <w:r w:rsidRPr="00567969">
                                  <w:rPr>
                                    <w:rFonts w:ascii="Arial" w:hAnsi="Arial" w:cs="Arial"/>
                                    <w:b/>
                                    <w:color w:val="FFFFFF" w:themeColor="background1"/>
                                    <w:kern w:val="24"/>
                                  </w:rPr>
                                  <w:t xml:space="preserve"> </w:t>
                                </w:r>
                              </w:p>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 xml:space="preserve">Calidad de la Educación Superior y el Posgrado: </w:t>
                                </w:r>
                                <w:r w:rsidR="00217CE8">
                                  <w:rPr>
                                    <w:rFonts w:ascii="Arial" w:hAnsi="Arial" w:cs="Arial"/>
                                    <w:b/>
                                    <w:color w:val="FFFFFF" w:themeColor="background1"/>
                                    <w:kern w:val="24"/>
                                  </w:rPr>
                                  <w:t xml:space="preserve">                                                 </w:t>
                                </w:r>
                                <w:r w:rsidRPr="00567969">
                                  <w:rPr>
                                    <w:rFonts w:ascii="Arial" w:hAnsi="Arial" w:cs="Arial"/>
                                    <w:b/>
                                    <w:color w:val="FFFFFF" w:themeColor="background1"/>
                                    <w:kern w:val="24"/>
                                  </w:rPr>
                                  <w:t>actualidad y retos en el contexto de la Agenda 2030</w:t>
                                </w:r>
                              </w:p>
                              <w:p w:rsidR="00567969" w:rsidRPr="00567969" w:rsidRDefault="00567969" w:rsidP="00567969">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D9F8323" id="Grupo 49" o:spid="_x0000_s1033" style="position:absolute;left:0;text-align:left;margin-left:0;margin-top:7.45pt;width:548.2pt;height:97.95pt;z-index:251661312;mso-position-horizontal:center;mso-position-horizontal-relative:margin;mso-width-relative:margin;mso-height-relative:margin" coordorigin="-852" coordsize="69626,1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">
                <v:group id="Grupo 3" o:spid="_x0000_s1034" style="position:absolute;left:-852;top:4857;width:69625;height:7585" coordorigin="-4128,4568" coordsize="91454,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ángulo 51" o:spid="_x0000_s1035" style="position:absolute;top:4568;width:87326;height:6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" fillcolor="white [3201]" strokecolor="#002060" strokeweight=".5pt">
                    <v:fill opacity="59110f"/>
                  </v:rect>
                  <v:shape id="CuadroTexto 44" o:spid="_x0000_s1036" type="#_x0000_t202" style="position:absolute;left:-4128;top:4570;width:91130;height:9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" filled="f" stroked="f">
                    <v:textbox inset="18.82653mm,5mm,17mm,6.16pt">
                      <w:txbxContent>
                        <w:p w:rsidR="00261A0F" w:rsidRPr="00A5024B" w:rsidRDefault="00D140A6" w:rsidP="00A5024B">
                          <w:pPr>
                            <w:pStyle w:val="Prrafodelista"/>
                            <w:numPr>
                              <w:ilvl w:val="1"/>
                              <w:numId w:val="12"/>
                            </w:numPr>
                            <w:tabs>
                              <w:tab w:val="clear" w:pos="1440"/>
                              <w:tab w:val="num" w:pos="1134"/>
                            </w:tabs>
                            <w:spacing w:after="0" w:line="216" w:lineRule="auto"/>
                            <w:ind w:left="-142" w:hanging="142"/>
                            <w:rPr>
                              <w:rFonts w:ascii="Arial" w:hAnsi="Arial" w:cs="Arial"/>
                              <w:color w:val="000000"/>
                              <w:kern w:val="24"/>
                              <w:sz w:val="24"/>
                            </w:rPr>
                          </w:pPr>
                          <w:r w:rsidRPr="00A5024B">
                            <w:rPr>
                              <w:rFonts w:ascii="Arial" w:hAnsi="Arial" w:cs="Arial"/>
                              <w:color w:val="000000"/>
                              <w:kern w:val="24"/>
                              <w:sz w:val="24"/>
                            </w:rPr>
                            <w:t>2. XVI Taller Internacional “Junta Consultiva sobre el Postgrado en Iberoamérica”.</w:t>
                          </w:r>
                        </w:p>
                        <w:p w:rsidR="00567969" w:rsidRPr="00A5024B" w:rsidRDefault="00D140A6" w:rsidP="00A5024B">
                          <w:pPr>
                            <w:pStyle w:val="Prrafodelista"/>
                            <w:numPr>
                              <w:ilvl w:val="1"/>
                              <w:numId w:val="12"/>
                            </w:numPr>
                            <w:tabs>
                              <w:tab w:val="clear" w:pos="1440"/>
                              <w:tab w:val="num" w:pos="1134"/>
                            </w:tabs>
                            <w:spacing w:after="0"/>
                            <w:ind w:left="-142" w:hanging="142"/>
                            <w:rPr>
                              <w:rFonts w:eastAsia="Times New Roman"/>
                              <w:sz w:val="24"/>
                            </w:rPr>
                          </w:pPr>
                          <w:r w:rsidRPr="00A5024B">
                            <w:rPr>
                              <w:rFonts w:ascii="Arial" w:hAnsi="Arial" w:cs="Arial"/>
                              <w:color w:val="000000"/>
                              <w:kern w:val="24"/>
                              <w:sz w:val="24"/>
                            </w:rPr>
                            <w:t>7. XI Taller Internacional de Evaluación de la Calidad y Acreditación en la Educación</w:t>
                          </w:r>
                          <w:r w:rsidR="00A5024B">
                            <w:rPr>
                              <w:rFonts w:ascii="Arial" w:hAnsi="Arial" w:cs="Arial"/>
                              <w:color w:val="000000"/>
                              <w:kern w:val="24"/>
                              <w:sz w:val="24"/>
                            </w:rPr>
                            <w:t>.</w:t>
                          </w:r>
                          <w:r w:rsidRPr="00A5024B">
                            <w:rPr>
                              <w:rFonts w:ascii="Arial" w:hAnsi="Arial" w:cs="Arial"/>
                              <w:color w:val="000000"/>
                              <w:kern w:val="24"/>
                              <w:sz w:val="24"/>
                            </w:rPr>
                            <w:t xml:space="preserve"> </w:t>
                          </w:r>
                        </w:p>
                        <w:p w:rsidR="00567969" w:rsidRPr="00567969" w:rsidRDefault="00567969" w:rsidP="00567969">
                          <w:pPr>
                            <w:spacing w:after="0" w:line="216" w:lineRule="auto"/>
                            <w:ind w:left="-76"/>
                            <w:rPr>
                              <w:rFonts w:eastAsia="Times New Roman"/>
                            </w:rPr>
                          </w:pPr>
                        </w:p>
                      </w:txbxContent>
                    </v:textbox>
                  </v:shape>
                </v:group>
                <v:group id="Grupo 4" o:spid="_x0000_s1037" style="position:absolute;left:3077;width:64675;height:6419" coordorigin="702" coordsize="8494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ectángulo redondeado 54" o:spid="_x0000_s1038" style="position:absolute;left:702;width:84945;height:32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" fillcolor="#002060" strokecolor="#002060"/>
                  <v:shape id="CuadroTexto 42" o:spid="_x0000_s1039" type="#_x0000_t202" style="position:absolute;left:835;top:132;width:84680;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" filled="f" stroked="f">
                    <v:textbox inset="6.41814mm,0,6.41814mm,0">
                      <w:txbxContent>
                        <w:p w:rsidR="00567969" w:rsidRDefault="00567969" w:rsidP="00567969">
                          <w:pPr>
                            <w:pStyle w:val="NormalWeb"/>
                            <w:spacing w:before="0" w:beforeAutospacing="0" w:after="101" w:afterAutospacing="0" w:line="216" w:lineRule="auto"/>
                            <w:jc w:val="center"/>
                            <w:rPr>
                              <w:b/>
                            </w:rPr>
                          </w:pPr>
                          <w:r>
                            <w:rPr>
                              <w:rFonts w:ascii="Arial" w:hAnsi="Arial" w:cs="Arial"/>
                              <w:b/>
                              <w:color w:val="FFFFFF" w:themeColor="background1"/>
                              <w:kern w:val="24"/>
                            </w:rPr>
                            <w:t>SIMPOSIO 2</w:t>
                          </w:r>
                          <w:r w:rsidRPr="00567969">
                            <w:rPr>
                              <w:rFonts w:ascii="Arial" w:hAnsi="Arial" w:cs="Arial"/>
                              <w:b/>
                              <w:color w:val="FFFFFF" w:themeColor="background1"/>
                              <w:kern w:val="24"/>
                            </w:rPr>
                            <w:t xml:space="preserve"> </w:t>
                          </w:r>
                        </w:p>
                        <w:p w:rsidR="00567969" w:rsidRPr="00567969" w:rsidRDefault="00567969" w:rsidP="00567969">
                          <w:pPr>
                            <w:pStyle w:val="NormalWeb"/>
                            <w:spacing w:before="0" w:beforeAutospacing="0" w:after="101" w:afterAutospacing="0" w:line="216" w:lineRule="auto"/>
                            <w:jc w:val="center"/>
                            <w:rPr>
                              <w:b/>
                            </w:rPr>
                          </w:pPr>
                          <w:r w:rsidRPr="00567969">
                            <w:rPr>
                              <w:rFonts w:ascii="Arial" w:hAnsi="Arial" w:cs="Arial"/>
                              <w:b/>
                              <w:color w:val="FFFFFF" w:themeColor="background1"/>
                              <w:kern w:val="24"/>
                            </w:rPr>
                            <w:t xml:space="preserve">Calidad de la Educación Superior y el Posgrado: </w:t>
                          </w:r>
                          <w:r w:rsidR="00217CE8">
                            <w:rPr>
                              <w:rFonts w:ascii="Arial" w:hAnsi="Arial" w:cs="Arial"/>
                              <w:b/>
                              <w:color w:val="FFFFFF" w:themeColor="background1"/>
                              <w:kern w:val="24"/>
                            </w:rPr>
                            <w:t xml:space="preserve">                                                 </w:t>
                          </w:r>
                          <w:r w:rsidRPr="00567969">
                            <w:rPr>
                              <w:rFonts w:ascii="Arial" w:hAnsi="Arial" w:cs="Arial"/>
                              <w:b/>
                              <w:color w:val="FFFFFF" w:themeColor="background1"/>
                              <w:kern w:val="24"/>
                            </w:rPr>
                            <w:t>actualidad y retos en el contexto de la Agenda 2030</w:t>
                          </w:r>
                        </w:p>
                        <w:p w:rsidR="00567969" w:rsidRPr="00567969" w:rsidRDefault="00567969" w:rsidP="00567969">
                          <w:pPr>
                            <w:pStyle w:val="NormalWeb"/>
                            <w:spacing w:before="0" w:beforeAutospacing="0" w:after="101" w:afterAutospacing="0" w:line="216" w:lineRule="auto"/>
                            <w:jc w:val="center"/>
                            <w:rPr>
                              <w:b/>
                            </w:rPr>
                          </w:pPr>
                        </w:p>
                      </w:txbxContent>
                    </v:textbox>
                  </v:shape>
                </v:group>
                <w10:wrap anchorx="margin"/>
              </v:group>
            </w:pict>
          </mc:Fallback>
        </mc:AlternateContent>
      </w:r>
    </w:p>
    <w:p w:rsidR="002E2879" w:rsidRDefault="002E2879" w:rsidP="00567969">
      <w:pPr>
        <w:pStyle w:val="Prrafodelista"/>
        <w:spacing w:after="0"/>
        <w:ind w:left="-851" w:right="-994"/>
        <w:jc w:val="both"/>
        <w:rPr>
          <w:rFonts w:ascii="Arial" w:hAnsi="Arial" w:cs="Arial"/>
          <w:b/>
          <w:sz w:val="24"/>
          <w:lang w:val="es-CU"/>
        </w:rPr>
      </w:pPr>
    </w:p>
    <w:p w:rsidR="002E2879" w:rsidRDefault="002E2879" w:rsidP="00567969">
      <w:pPr>
        <w:pStyle w:val="Prrafodelista"/>
        <w:spacing w:after="0"/>
        <w:ind w:left="-851" w:right="-994"/>
        <w:jc w:val="both"/>
        <w:rPr>
          <w:rFonts w:ascii="Arial" w:hAnsi="Arial" w:cs="Arial"/>
          <w:b/>
          <w:sz w:val="24"/>
          <w:lang w:val="es-CU"/>
        </w:rPr>
      </w:pPr>
    </w:p>
    <w:p w:rsidR="002E2879" w:rsidRDefault="002E2879" w:rsidP="00567969">
      <w:pPr>
        <w:pStyle w:val="Prrafodelista"/>
        <w:spacing w:after="0"/>
        <w:ind w:left="-851" w:right="-994"/>
        <w:jc w:val="both"/>
        <w:rPr>
          <w:rFonts w:ascii="Arial" w:hAnsi="Arial" w:cs="Arial"/>
          <w:b/>
          <w:sz w:val="24"/>
          <w:lang w:val="es-CU"/>
        </w:rPr>
      </w:pPr>
    </w:p>
    <w:p w:rsidR="002E2879" w:rsidRDefault="002E2879" w:rsidP="00567969">
      <w:pPr>
        <w:pStyle w:val="Prrafodelista"/>
        <w:spacing w:after="0"/>
        <w:ind w:left="-851" w:right="-994"/>
        <w:jc w:val="both"/>
        <w:rPr>
          <w:rFonts w:ascii="Arial" w:hAnsi="Arial" w:cs="Arial"/>
          <w:b/>
          <w:sz w:val="24"/>
          <w:lang w:val="es-CU"/>
        </w:rPr>
      </w:pPr>
    </w:p>
    <w:p w:rsidR="002E2879" w:rsidRDefault="002E2879" w:rsidP="00567969">
      <w:pPr>
        <w:pStyle w:val="Prrafodelista"/>
        <w:spacing w:after="0"/>
        <w:ind w:left="-851" w:right="-994"/>
        <w:jc w:val="both"/>
        <w:rPr>
          <w:rFonts w:ascii="Arial" w:hAnsi="Arial" w:cs="Arial"/>
          <w:b/>
          <w:sz w:val="24"/>
          <w:lang w:val="es-CU"/>
        </w:rPr>
      </w:pPr>
    </w:p>
    <w:p w:rsidR="002E2879" w:rsidRDefault="002E2879" w:rsidP="00567969">
      <w:pPr>
        <w:pStyle w:val="Prrafodelista"/>
        <w:spacing w:after="0"/>
        <w:ind w:left="-851" w:right="-994"/>
        <w:jc w:val="both"/>
        <w:rPr>
          <w:rFonts w:ascii="Arial" w:hAnsi="Arial" w:cs="Arial"/>
          <w:b/>
          <w:sz w:val="24"/>
          <w:lang w:val="es-CU"/>
        </w:rPr>
      </w:pPr>
      <w:r>
        <w:rPr>
          <w:rFonts w:ascii="Arial" w:hAnsi="Arial" w:cs="Arial"/>
          <w:noProof/>
          <w:sz w:val="24"/>
          <w:lang w:eastAsia="es-ES"/>
        </w:rPr>
        <mc:AlternateContent>
          <mc:Choice Requires="wpg">
            <w:drawing>
              <wp:anchor distT="0" distB="0" distL="114300" distR="114300" simplePos="0" relativeHeight="251663360" behindDoc="0" locked="0" layoutInCell="1" allowOverlap="1" wp14:anchorId="291B3AE0" wp14:editId="14AE5FD8">
                <wp:simplePos x="0" y="0"/>
                <wp:positionH relativeFrom="margin">
                  <wp:posOffset>-716225</wp:posOffset>
                </wp:positionH>
                <wp:positionV relativeFrom="paragraph">
                  <wp:posOffset>161262</wp:posOffset>
                </wp:positionV>
                <wp:extent cx="6877050" cy="1750695"/>
                <wp:effectExtent l="0" t="0" r="19050" b="0"/>
                <wp:wrapNone/>
                <wp:docPr id="56" name="Grupo 56"/>
                <wp:cNvGraphicFramePr/>
                <a:graphic xmlns:a="http://schemas.openxmlformats.org/drawingml/2006/main">
                  <a:graphicData uri="http://schemas.microsoft.com/office/word/2010/wordprocessingGroup">
                    <wpg:wgp>
                      <wpg:cNvGrpSpPr/>
                      <wpg:grpSpPr>
                        <a:xfrm>
                          <a:off x="0" y="0"/>
                          <a:ext cx="6877050" cy="1750695"/>
                          <a:chOff x="0" y="0"/>
                          <a:chExt cx="6877442" cy="1751155"/>
                        </a:xfrm>
                      </wpg:grpSpPr>
                      <wpg:grpSp>
                        <wpg:cNvPr id="57" name="Grupo 3"/>
                        <wpg:cNvGrpSpPr/>
                        <wpg:grpSpPr>
                          <a:xfrm>
                            <a:off x="0" y="439249"/>
                            <a:ext cx="6877442" cy="1311906"/>
                            <a:chOff x="-300907" y="401285"/>
                            <a:chExt cx="9033601" cy="1567895"/>
                          </a:xfrm>
                        </wpg:grpSpPr>
                        <wps:wsp>
                          <wps:cNvPr id="58" name="Rectángulo 58"/>
                          <wps:cNvSpPr/>
                          <wps:spPr>
                            <a:xfrm>
                              <a:off x="-18" y="456685"/>
                              <a:ext cx="8732712" cy="1290750"/>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59" name="CuadroTexto 44"/>
                          <wps:cNvSpPr txBox="1"/>
                          <wps:spPr>
                            <a:xfrm>
                              <a:off x="-300907" y="401285"/>
                              <a:ext cx="8862728" cy="1567895"/>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A0F" w:rsidRPr="00A5024B" w:rsidRDefault="00D140A6" w:rsidP="00A5024B">
                                <w:pPr>
                                  <w:pStyle w:val="Prrafodelista"/>
                                  <w:numPr>
                                    <w:ilvl w:val="1"/>
                                    <w:numId w:val="12"/>
                                  </w:numPr>
                                  <w:tabs>
                                    <w:tab w:val="clear" w:pos="1440"/>
                                    <w:tab w:val="num" w:pos="1134"/>
                                  </w:tabs>
                                  <w:spacing w:after="0" w:line="216" w:lineRule="auto"/>
                                  <w:ind w:left="-284" w:hanging="142"/>
                                  <w:rPr>
                                    <w:rFonts w:ascii="Arial" w:hAnsi="Arial" w:cs="Arial"/>
                                    <w:color w:val="000000"/>
                                    <w:kern w:val="24"/>
                                    <w:sz w:val="24"/>
                                  </w:rPr>
                                </w:pPr>
                                <w:r w:rsidRPr="00A5024B">
                                  <w:rPr>
                                    <w:rFonts w:ascii="Arial" w:hAnsi="Arial" w:cs="Arial"/>
                                    <w:color w:val="000000"/>
                                    <w:kern w:val="24"/>
                                    <w:sz w:val="24"/>
                                  </w:rPr>
                                  <w:t>3. XVI Taller Internacional de Extensión Universitaria.</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20. I Simposio “Igualdad de Género: Avances y Proyecciones”.</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22. II Simposio Universidad, Envejecimiento y Desarrollo Sostenible.</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23. I Simposio “Actividad Física y Deporte”.</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25. IV Encuentro de Editoriales académicas por un desarrollo sostenible.</w:t>
                                </w:r>
                              </w:p>
                              <w:p w:rsidR="00217CE8" w:rsidRPr="00A5024B" w:rsidRDefault="00217CE8" w:rsidP="00A5024B">
                                <w:pPr>
                                  <w:spacing w:after="0" w:line="216" w:lineRule="auto"/>
                                  <w:rPr>
                                    <w:rFonts w:eastAsia="Times New Roman"/>
                                  </w:rPr>
                                </w:pPr>
                              </w:p>
                              <w:p w:rsidR="00217CE8" w:rsidRDefault="00217CE8" w:rsidP="00217CE8">
                                <w:pPr>
                                  <w:pStyle w:val="Prrafodelista"/>
                                  <w:numPr>
                                    <w:ilvl w:val="1"/>
                                    <w:numId w:val="12"/>
                                  </w:numPr>
                                  <w:tabs>
                                    <w:tab w:val="clear" w:pos="1440"/>
                                    <w:tab w:val="num" w:pos="1134"/>
                                  </w:tabs>
                                  <w:spacing w:after="0" w:line="216" w:lineRule="auto"/>
                                  <w:ind w:left="284"/>
                                  <w:rPr>
                                    <w:rFonts w:eastAsia="Times New Roman"/>
                                  </w:rPr>
                                </w:pPr>
                              </w:p>
                            </w:txbxContent>
                          </wps:txbx>
                          <wps:bodyPr spcFirstLastPara="0" vert="horz" wrap="square" lIns="677755" tIns="180000" rIns="677755" bIns="78232" numCol="1" spcCol="1270" anchor="t" anchorCtr="0">
                            <a:noAutofit/>
                          </wps:bodyPr>
                        </wps:wsp>
                      </wpg:grpSp>
                      <wpg:grpSp>
                        <wpg:cNvPr id="60" name="Grupo 4"/>
                        <wpg:cNvGrpSpPr/>
                        <wpg:grpSpPr>
                          <a:xfrm>
                            <a:off x="307730" y="0"/>
                            <a:ext cx="6467487" cy="572971"/>
                            <a:chOff x="70237" y="0"/>
                            <a:chExt cx="8494546" cy="303099"/>
                          </a:xfrm>
                        </wpg:grpSpPr>
                        <wps:wsp>
                          <wps:cNvPr id="61" name="Rectángulo redondeado 61"/>
                          <wps:cNvSpPr/>
                          <wps:spPr>
                            <a:xfrm>
                              <a:off x="70237" y="0"/>
                              <a:ext cx="8494546" cy="303099"/>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62" name="CuadroTexto 42"/>
                          <wps:cNvSpPr txBox="1"/>
                          <wps:spPr>
                            <a:xfrm>
                              <a:off x="83503" y="13262"/>
                              <a:ext cx="8468014" cy="281533"/>
                            </a:xfrm>
                            <a:prstGeom prst="rect">
                              <a:avLst/>
                            </a:prstGeom>
                          </wps:spPr>
                          <wps:style>
                            <a:lnRef idx="0">
                              <a:scrgbClr r="0" g="0" b="0"/>
                            </a:lnRef>
                            <a:fillRef idx="0">
                              <a:scrgbClr r="0" g="0" b="0"/>
                            </a:fillRef>
                            <a:effectRef idx="0">
                              <a:scrgbClr r="0" g="0" b="0"/>
                            </a:effectRef>
                            <a:fontRef idx="minor">
                              <a:schemeClr val="lt1"/>
                            </a:fontRef>
                          </wps:style>
                          <wps:txbx>
                            <w:txbxContent>
                              <w:p w:rsidR="00217CE8" w:rsidRPr="00217CE8" w:rsidRDefault="00217CE8" w:rsidP="00217CE8">
                                <w:pPr>
                                  <w:pStyle w:val="NormalWeb"/>
                                  <w:jc w:val="center"/>
                                  <w:rPr>
                                    <w:rFonts w:ascii="Arial" w:hAnsi="Arial" w:cs="Arial"/>
                                    <w:b/>
                                    <w:color w:val="FFFFFF" w:themeColor="background1"/>
                                    <w:kern w:val="24"/>
                                  </w:rPr>
                                </w:pPr>
                                <w:r w:rsidRPr="00217CE8">
                                  <w:rPr>
                                    <w:rFonts w:ascii="Arial" w:hAnsi="Arial" w:cs="Arial"/>
                                    <w:b/>
                                    <w:color w:val="FFFFFF" w:themeColor="background1"/>
                                    <w:kern w:val="24"/>
                                    <w:lang w:val="es-CU"/>
                                  </w:rPr>
                                  <w:t xml:space="preserve">SIMPOSIO 3 </w:t>
                                </w:r>
                                <w:r>
                                  <w:rPr>
                                    <w:rFonts w:ascii="Arial" w:hAnsi="Arial" w:cs="Arial"/>
                                    <w:b/>
                                    <w:color w:val="FFFFFF" w:themeColor="background1"/>
                                    <w:kern w:val="24"/>
                                    <w:lang w:val="es-CU"/>
                                  </w:rPr>
                                  <w:t xml:space="preserve">                                                                                                        </w:t>
                                </w:r>
                                <w:r w:rsidRPr="00217CE8">
                                  <w:rPr>
                                    <w:rFonts w:ascii="Arial" w:hAnsi="Arial" w:cs="Arial"/>
                                    <w:b/>
                                    <w:color w:val="FFFFFF" w:themeColor="background1"/>
                                    <w:kern w:val="24"/>
                                    <w:lang w:val="es-CU"/>
                                  </w:rPr>
                                  <w:t xml:space="preserve">Extensión universitaria, compromiso y transformación social </w:t>
                                </w:r>
                                <w:r>
                                  <w:rPr>
                                    <w:rFonts w:ascii="Arial" w:hAnsi="Arial" w:cs="Arial"/>
                                    <w:b/>
                                    <w:color w:val="FFFFFF" w:themeColor="background1"/>
                                    <w:kern w:val="24"/>
                                    <w:lang w:val="es-CU"/>
                                  </w:rPr>
                                  <w:t xml:space="preserve">                                    </w:t>
                                </w:r>
                                <w:r w:rsidRPr="00217CE8">
                                  <w:rPr>
                                    <w:rFonts w:ascii="Arial" w:hAnsi="Arial" w:cs="Arial"/>
                                    <w:b/>
                                    <w:color w:val="FFFFFF" w:themeColor="background1"/>
                                    <w:kern w:val="24"/>
                                    <w:lang w:val="es-CU"/>
                                  </w:rPr>
                                  <w:t>para un desarrollo sostenible</w:t>
                                </w:r>
                              </w:p>
                              <w:p w:rsidR="00217CE8" w:rsidRPr="00567969" w:rsidRDefault="00217CE8" w:rsidP="00217CE8">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91B3AE0" id="Grupo 56" o:spid="_x0000_s1040" style="position:absolute;left:0;text-align:left;margin-left:-56.4pt;margin-top:12.7pt;width:541.5pt;height:137.85pt;z-index:251663360;mso-position-horizontal-relative:margin;mso-width-relative:margin;mso-height-relative:margin" coordsize="68774,1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">
                <v:group id="Grupo 3" o:spid="_x0000_s1041" style="position:absolute;top:4392;width:68774;height:13119" coordorigin="-3009,4012" coordsize="90336,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ángulo 58" o:spid="_x0000_s1042" style="position:absolute;top:4566;width:87326;height:1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" fillcolor="white [3201]" strokecolor="#002060" strokeweight=".5pt">
                    <v:fill opacity="59110f"/>
                  </v:rect>
                  <v:shape id="CuadroTexto 44" o:spid="_x0000_s1043" type="#_x0000_t202" style="position:absolute;left:-3009;top:4012;width:88627;height:15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" filled="f" stroked="f">
                    <v:textbox inset="18.82653mm,5mm,18.82653mm,6.16pt">
                      <w:txbxContent>
                        <w:p w:rsidR="00261A0F" w:rsidRPr="00A5024B" w:rsidRDefault="00D140A6" w:rsidP="00A5024B">
                          <w:pPr>
                            <w:pStyle w:val="Prrafodelista"/>
                            <w:numPr>
                              <w:ilvl w:val="1"/>
                              <w:numId w:val="12"/>
                            </w:numPr>
                            <w:tabs>
                              <w:tab w:val="clear" w:pos="1440"/>
                              <w:tab w:val="num" w:pos="1134"/>
                            </w:tabs>
                            <w:spacing w:after="0" w:line="216" w:lineRule="auto"/>
                            <w:ind w:left="-284" w:hanging="142"/>
                            <w:rPr>
                              <w:rFonts w:ascii="Arial" w:hAnsi="Arial" w:cs="Arial"/>
                              <w:color w:val="000000"/>
                              <w:kern w:val="24"/>
                              <w:sz w:val="24"/>
                            </w:rPr>
                          </w:pPr>
                          <w:r w:rsidRPr="00A5024B">
                            <w:rPr>
                              <w:rFonts w:ascii="Arial" w:hAnsi="Arial" w:cs="Arial"/>
                              <w:color w:val="000000"/>
                              <w:kern w:val="24"/>
                              <w:sz w:val="24"/>
                            </w:rPr>
                            <w:t>3. XVI Taller Internacional de Extensión Universitaria.</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20. I Simposio “Igualdad de Género: Avances y Proyecciones”.</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22. II Simposio Universidad, Envejecimiento y Desarrollo Sostenible.</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23. I Simposio “Actividad Física y Deporte”.</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25. IV Encuentro de Editoriales académicas por un desarrollo sostenible.</w:t>
                          </w:r>
                        </w:p>
                        <w:p w:rsidR="00217CE8" w:rsidRPr="00A5024B" w:rsidRDefault="00217CE8" w:rsidP="00A5024B">
                          <w:pPr>
                            <w:spacing w:after="0" w:line="216" w:lineRule="auto"/>
                            <w:rPr>
                              <w:rFonts w:eastAsia="Times New Roman"/>
                            </w:rPr>
                          </w:pPr>
                        </w:p>
                        <w:p w:rsidR="00217CE8" w:rsidRDefault="00217CE8" w:rsidP="00217CE8">
                          <w:pPr>
                            <w:pStyle w:val="Prrafodelista"/>
                            <w:numPr>
                              <w:ilvl w:val="1"/>
                              <w:numId w:val="12"/>
                            </w:numPr>
                            <w:tabs>
                              <w:tab w:val="clear" w:pos="1440"/>
                              <w:tab w:val="num" w:pos="1134"/>
                            </w:tabs>
                            <w:spacing w:after="0" w:line="216" w:lineRule="auto"/>
                            <w:ind w:left="284"/>
                            <w:rPr>
                              <w:rFonts w:eastAsia="Times New Roman"/>
                            </w:rPr>
                          </w:pPr>
                        </w:p>
                      </w:txbxContent>
                    </v:textbox>
                  </v:shape>
                </v:group>
                <v:group id="Grupo 4" o:spid="_x0000_s1044" style="position:absolute;left:3077;width:64675;height:5729" coordorigin="702" coordsize="84945,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Rectángulo redondeado 61" o:spid="_x0000_s1045" style="position:absolute;left:702;width:84945;height:30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" fillcolor="#002060" strokecolor="#002060"/>
                  <v:shape id="CuadroTexto 42" o:spid="_x0000_s1046" type="#_x0000_t202" style="position:absolute;left:835;top:132;width:84680;height: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" filled="f" stroked="f">
                    <v:textbox inset="6.41814mm,0,6.41814mm,0">
                      <w:txbxContent>
                        <w:p w:rsidR="00217CE8" w:rsidRPr="00217CE8" w:rsidRDefault="00217CE8" w:rsidP="00217CE8">
                          <w:pPr>
                            <w:pStyle w:val="NormalWeb"/>
                            <w:jc w:val="center"/>
                            <w:rPr>
                              <w:rFonts w:ascii="Arial" w:hAnsi="Arial" w:cs="Arial"/>
                              <w:b/>
                              <w:color w:val="FFFFFF" w:themeColor="background1"/>
                              <w:kern w:val="24"/>
                            </w:rPr>
                          </w:pPr>
                          <w:r w:rsidRPr="00217CE8">
                            <w:rPr>
                              <w:rFonts w:ascii="Arial" w:hAnsi="Arial" w:cs="Arial"/>
                              <w:b/>
                              <w:color w:val="FFFFFF" w:themeColor="background1"/>
                              <w:kern w:val="24"/>
                              <w:lang w:val="es-CU"/>
                            </w:rPr>
                            <w:t xml:space="preserve">SIMPOSIO 3 </w:t>
                          </w:r>
                          <w:r>
                            <w:rPr>
                              <w:rFonts w:ascii="Arial" w:hAnsi="Arial" w:cs="Arial"/>
                              <w:b/>
                              <w:color w:val="FFFFFF" w:themeColor="background1"/>
                              <w:kern w:val="24"/>
                              <w:lang w:val="es-CU"/>
                            </w:rPr>
                            <w:t xml:space="preserve">                                                                                                        </w:t>
                          </w:r>
                          <w:r w:rsidRPr="00217CE8">
                            <w:rPr>
                              <w:rFonts w:ascii="Arial" w:hAnsi="Arial" w:cs="Arial"/>
                              <w:b/>
                              <w:color w:val="FFFFFF" w:themeColor="background1"/>
                              <w:kern w:val="24"/>
                              <w:lang w:val="es-CU"/>
                            </w:rPr>
                            <w:t xml:space="preserve">Extensión universitaria, compromiso y transformación social </w:t>
                          </w:r>
                          <w:r>
                            <w:rPr>
                              <w:rFonts w:ascii="Arial" w:hAnsi="Arial" w:cs="Arial"/>
                              <w:b/>
                              <w:color w:val="FFFFFF" w:themeColor="background1"/>
                              <w:kern w:val="24"/>
                              <w:lang w:val="es-CU"/>
                            </w:rPr>
                            <w:t xml:space="preserve">                                    </w:t>
                          </w:r>
                          <w:r w:rsidRPr="00217CE8">
                            <w:rPr>
                              <w:rFonts w:ascii="Arial" w:hAnsi="Arial" w:cs="Arial"/>
                              <w:b/>
                              <w:color w:val="FFFFFF" w:themeColor="background1"/>
                              <w:kern w:val="24"/>
                              <w:lang w:val="es-CU"/>
                            </w:rPr>
                            <w:t>para un desarrollo sostenible</w:t>
                          </w:r>
                        </w:p>
                        <w:p w:rsidR="00217CE8" w:rsidRPr="00567969" w:rsidRDefault="00217CE8" w:rsidP="00217CE8">
                          <w:pPr>
                            <w:pStyle w:val="NormalWeb"/>
                            <w:spacing w:before="0" w:beforeAutospacing="0" w:after="101" w:afterAutospacing="0" w:line="216" w:lineRule="auto"/>
                            <w:jc w:val="center"/>
                            <w:rPr>
                              <w:b/>
                            </w:rPr>
                          </w:pPr>
                        </w:p>
                      </w:txbxContent>
                    </v:textbox>
                  </v:shape>
                </v:group>
                <w10:wrap anchorx="margin"/>
              </v:group>
            </w:pict>
          </mc:Fallback>
        </mc:AlternateContent>
      </w:r>
    </w:p>
    <w:p w:rsidR="002E2879" w:rsidRDefault="002E287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2E2879" w:rsidP="00567969">
      <w:pPr>
        <w:pStyle w:val="Prrafodelista"/>
        <w:spacing w:after="0"/>
        <w:ind w:left="-851" w:right="-994"/>
        <w:jc w:val="both"/>
        <w:rPr>
          <w:rFonts w:ascii="Arial" w:hAnsi="Arial" w:cs="Arial"/>
          <w:b/>
          <w:sz w:val="24"/>
          <w:lang w:val="es-CU"/>
        </w:rPr>
      </w:pPr>
      <w:r>
        <w:rPr>
          <w:rFonts w:ascii="Arial" w:hAnsi="Arial" w:cs="Arial"/>
          <w:noProof/>
          <w:sz w:val="24"/>
          <w:lang w:eastAsia="es-ES"/>
        </w:rPr>
        <mc:AlternateContent>
          <mc:Choice Requires="wpg">
            <w:drawing>
              <wp:anchor distT="0" distB="0" distL="114300" distR="114300" simplePos="0" relativeHeight="251665408" behindDoc="0" locked="0" layoutInCell="1" allowOverlap="1" wp14:anchorId="199CFF94" wp14:editId="37058597">
                <wp:simplePos x="0" y="0"/>
                <wp:positionH relativeFrom="column">
                  <wp:posOffset>-707335</wp:posOffset>
                </wp:positionH>
                <wp:positionV relativeFrom="paragraph">
                  <wp:posOffset>179042</wp:posOffset>
                </wp:positionV>
                <wp:extent cx="6938010" cy="1807845"/>
                <wp:effectExtent l="0" t="0" r="0" b="0"/>
                <wp:wrapNone/>
                <wp:docPr id="63" name="Grupo 63"/>
                <wp:cNvGraphicFramePr/>
                <a:graphic xmlns:a="http://schemas.openxmlformats.org/drawingml/2006/main">
                  <a:graphicData uri="http://schemas.microsoft.com/office/word/2010/wordprocessingGroup">
                    <wpg:wgp>
                      <wpg:cNvGrpSpPr/>
                      <wpg:grpSpPr>
                        <a:xfrm>
                          <a:off x="0" y="0"/>
                          <a:ext cx="6938010" cy="1807845"/>
                          <a:chOff x="0" y="0"/>
                          <a:chExt cx="6938010" cy="1808017"/>
                        </a:xfrm>
                      </wpg:grpSpPr>
                      <wpg:grpSp>
                        <wpg:cNvPr id="64" name="Grupo 3"/>
                        <wpg:cNvGrpSpPr/>
                        <wpg:grpSpPr>
                          <a:xfrm>
                            <a:off x="0" y="467111"/>
                            <a:ext cx="6938010" cy="1340906"/>
                            <a:chOff x="-300907" y="434585"/>
                            <a:chExt cx="9113158" cy="1602554"/>
                          </a:xfrm>
                        </wpg:grpSpPr>
                        <wps:wsp>
                          <wps:cNvPr id="65" name="Rectángulo 65"/>
                          <wps:cNvSpPr/>
                          <wps:spPr>
                            <a:xfrm>
                              <a:off x="0" y="456654"/>
                              <a:ext cx="8732712" cy="1429032"/>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66" name="CuadroTexto 44"/>
                          <wps:cNvSpPr txBox="1"/>
                          <wps:spPr>
                            <a:xfrm>
                              <a:off x="-300907" y="434585"/>
                              <a:ext cx="9113158" cy="1602554"/>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4. XIII Taller Internacional de Pedagogía de la Educación Superior.</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10. IX Taller Internacional sobre la Formación Universitaria de Profesionales de la Educación.</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14. IX Taller Internacional “La Educación Médica: Retos y Perspectivas”.</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17. VI Simposio de Didáctica de las Ciencias Básicas, Ingeniería y Arquitectura.</w:t>
                                </w:r>
                              </w:p>
                              <w:p w:rsidR="00217CE8"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18. V Simposio sobre la Enseñanza de las Artes en la Educación Superior.</w:t>
                                </w:r>
                              </w:p>
                              <w:p w:rsidR="00217CE8" w:rsidRPr="00F87479" w:rsidRDefault="00217CE8" w:rsidP="00F87479">
                                <w:pPr>
                                  <w:spacing w:after="0"/>
                                  <w:rPr>
                                    <w:rFonts w:ascii="Arial" w:hAnsi="Arial" w:cs="Arial"/>
                                    <w:color w:val="000000"/>
                                    <w:kern w:val="24"/>
                                  </w:rPr>
                                </w:pPr>
                              </w:p>
                            </w:txbxContent>
                          </wps:txbx>
                          <wps:bodyPr spcFirstLastPara="0" vert="horz" wrap="square" lIns="677755" tIns="180000" rIns="72000" bIns="78232" numCol="1" spcCol="1270" anchor="t" anchorCtr="0">
                            <a:noAutofit/>
                          </wps:bodyPr>
                        </wps:wsp>
                      </wpg:grpSp>
                      <wpg:grpSp>
                        <wpg:cNvPr id="67" name="Grupo 4"/>
                        <wpg:cNvGrpSpPr/>
                        <wpg:grpSpPr>
                          <a:xfrm>
                            <a:off x="307730" y="0"/>
                            <a:ext cx="6467487" cy="572971"/>
                            <a:chOff x="70237" y="0"/>
                            <a:chExt cx="8494546" cy="303099"/>
                          </a:xfrm>
                        </wpg:grpSpPr>
                        <wps:wsp>
                          <wps:cNvPr id="68" name="Rectángulo redondeado 68"/>
                          <wps:cNvSpPr/>
                          <wps:spPr>
                            <a:xfrm>
                              <a:off x="70237" y="0"/>
                              <a:ext cx="8494546" cy="303099"/>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69" name="CuadroTexto 42"/>
                          <wps:cNvSpPr txBox="1"/>
                          <wps:spPr>
                            <a:xfrm>
                              <a:off x="83503" y="13262"/>
                              <a:ext cx="8468014" cy="281533"/>
                            </a:xfrm>
                            <a:prstGeom prst="rect">
                              <a:avLst/>
                            </a:prstGeom>
                          </wps:spPr>
                          <wps:style>
                            <a:lnRef idx="0">
                              <a:scrgbClr r="0" g="0" b="0"/>
                            </a:lnRef>
                            <a:fillRef idx="0">
                              <a:scrgbClr r="0" g="0" b="0"/>
                            </a:fillRef>
                            <a:effectRef idx="0">
                              <a:scrgbClr r="0" g="0" b="0"/>
                            </a:effectRef>
                            <a:fontRef idx="minor">
                              <a:schemeClr val="lt1"/>
                            </a:fontRef>
                          </wps:style>
                          <wps:txbx>
                            <w:txbxContent>
                              <w:p w:rsidR="00217CE8" w:rsidRPr="00217CE8" w:rsidRDefault="00217CE8" w:rsidP="00217CE8">
                                <w:pPr>
                                  <w:pStyle w:val="NormalWeb"/>
                                  <w:jc w:val="center"/>
                                  <w:rPr>
                                    <w:rFonts w:ascii="Arial" w:hAnsi="Arial" w:cs="Arial"/>
                                    <w:b/>
                                    <w:color w:val="FFFFFF" w:themeColor="background1"/>
                                    <w:kern w:val="24"/>
                                  </w:rPr>
                                </w:pPr>
                                <w:r w:rsidRPr="00217CE8">
                                  <w:rPr>
                                    <w:rFonts w:ascii="Arial" w:hAnsi="Arial" w:cs="Arial"/>
                                    <w:b/>
                                    <w:color w:val="FFFFFF" w:themeColor="background1"/>
                                    <w:kern w:val="24"/>
                                  </w:rPr>
                                  <w:t xml:space="preserve">SIMPOSIO 4 </w:t>
                                </w:r>
                                <w:r>
                                  <w:rPr>
                                    <w:rFonts w:ascii="Arial" w:hAnsi="Arial" w:cs="Arial"/>
                                    <w:b/>
                                    <w:color w:val="FFFFFF" w:themeColor="background1"/>
                                    <w:kern w:val="24"/>
                                  </w:rPr>
                                  <w:t xml:space="preserve">                                                                                                                  </w:t>
                                </w:r>
                                <w:r w:rsidRPr="00217CE8">
                                  <w:rPr>
                                    <w:rFonts w:ascii="Arial" w:hAnsi="Arial" w:cs="Arial"/>
                                    <w:b/>
                                    <w:color w:val="FFFFFF" w:themeColor="background1"/>
                                    <w:kern w:val="24"/>
                                  </w:rPr>
                                  <w:t>Formación de profesionales competentes desde una perspectiva inclusiva y equitativa, por un desarrollo sostenible</w:t>
                                </w:r>
                              </w:p>
                              <w:p w:rsidR="00217CE8" w:rsidRPr="00567969" w:rsidRDefault="00217CE8" w:rsidP="00217CE8">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V relativeFrom="margin">
                  <wp14:pctHeight>0</wp14:pctHeight>
                </wp14:sizeRelV>
              </wp:anchor>
            </w:drawing>
          </mc:Choice>
          <mc:Fallback>
            <w:pict>
              <v:group w14:anchorId="199CFF94" id="Grupo 63" o:spid="_x0000_s1047" style="position:absolute;left:0;text-align:left;margin-left:-55.7pt;margin-top:14.1pt;width:546.3pt;height:142.35pt;z-index:251665408;mso-height-relative:margin" coordsize="69380,1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">
                <v:group id="Grupo 3" o:spid="_x0000_s1048" style="position:absolute;top:4671;width:69380;height:13409" coordorigin="-3009,4345" coordsize="91131,1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ángulo 65" o:spid="_x0000_s1049" style="position:absolute;top:4566;width:87327;height:1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" fillcolor="white [3201]" strokecolor="#002060" strokeweight=".5pt">
                    <v:fill opacity="59110f"/>
                  </v:rect>
                  <v:shape id="CuadroTexto 44" o:spid="_x0000_s1050" type="#_x0000_t202" style="position:absolute;left:-3009;top:4345;width:91131;height:1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" filled="f" stroked="f">
                    <v:textbox inset="18.82653mm,5mm,2mm,6.16pt">
                      <w:txbxContent>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4. XIII Taller Internacional de Pedagogía de la Educación Superior.</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10. IX Taller Internacional sobre la Formación Universitaria de Profesionales de la Educación.</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14. IX Taller Internacional “La Educación Médica: Retos y Perspectivas”.</w:t>
                          </w:r>
                        </w:p>
                        <w:p w:rsidR="00261A0F"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17. VI Simposio de Didáctica de las Ciencias Básicas, Ingeniería y Arquitectura.</w:t>
                          </w:r>
                        </w:p>
                        <w:p w:rsidR="00217CE8" w:rsidRPr="00A5024B" w:rsidRDefault="00D140A6" w:rsidP="00A5024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A5024B">
                            <w:rPr>
                              <w:rFonts w:ascii="Arial" w:hAnsi="Arial" w:cs="Arial"/>
                              <w:color w:val="000000"/>
                              <w:kern w:val="24"/>
                              <w:sz w:val="24"/>
                            </w:rPr>
                            <w:t>18. V Simposio sobre la Enseñanza de las Artes en la Educación Superior.</w:t>
                          </w:r>
                        </w:p>
                        <w:p w:rsidR="00217CE8" w:rsidRPr="00F87479" w:rsidRDefault="00217CE8" w:rsidP="00F87479">
                          <w:pPr>
                            <w:spacing w:after="0"/>
                            <w:rPr>
                              <w:rFonts w:ascii="Arial" w:hAnsi="Arial" w:cs="Arial"/>
                              <w:color w:val="000000"/>
                              <w:kern w:val="24"/>
                            </w:rPr>
                          </w:pPr>
                        </w:p>
                      </w:txbxContent>
                    </v:textbox>
                  </v:shape>
                </v:group>
                <v:group id="Grupo 4" o:spid="_x0000_s1051" style="position:absolute;left:3077;width:64675;height:5729" coordorigin="702" coordsize="84945,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oundrect id="Rectángulo redondeado 68" o:spid="_x0000_s1052" style="position:absolute;left:702;width:84945;height:30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" fillcolor="#002060" strokecolor="#002060"/>
                  <v:shape id="CuadroTexto 42" o:spid="_x0000_s1053" type="#_x0000_t202" style="position:absolute;left:835;top:132;width:84680;height: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" filled="f" stroked="f">
                    <v:textbox inset="6.41814mm,0,6.41814mm,0">
                      <w:txbxContent>
                        <w:p w:rsidR="00217CE8" w:rsidRPr="00217CE8" w:rsidRDefault="00217CE8" w:rsidP="00217CE8">
                          <w:pPr>
                            <w:pStyle w:val="NormalWeb"/>
                            <w:jc w:val="center"/>
                            <w:rPr>
                              <w:rFonts w:ascii="Arial" w:hAnsi="Arial" w:cs="Arial"/>
                              <w:b/>
                              <w:color w:val="FFFFFF" w:themeColor="background1"/>
                              <w:kern w:val="24"/>
                            </w:rPr>
                          </w:pPr>
                          <w:r w:rsidRPr="00217CE8">
                            <w:rPr>
                              <w:rFonts w:ascii="Arial" w:hAnsi="Arial" w:cs="Arial"/>
                              <w:b/>
                              <w:color w:val="FFFFFF" w:themeColor="background1"/>
                              <w:kern w:val="24"/>
                            </w:rPr>
                            <w:t xml:space="preserve">SIMPOSIO 4 </w:t>
                          </w:r>
                          <w:r>
                            <w:rPr>
                              <w:rFonts w:ascii="Arial" w:hAnsi="Arial" w:cs="Arial"/>
                              <w:b/>
                              <w:color w:val="FFFFFF" w:themeColor="background1"/>
                              <w:kern w:val="24"/>
                            </w:rPr>
                            <w:t xml:space="preserve">                                                                                                                  </w:t>
                          </w:r>
                          <w:r w:rsidRPr="00217CE8">
                            <w:rPr>
                              <w:rFonts w:ascii="Arial" w:hAnsi="Arial" w:cs="Arial"/>
                              <w:b/>
                              <w:color w:val="FFFFFF" w:themeColor="background1"/>
                              <w:kern w:val="24"/>
                            </w:rPr>
                            <w:t>Formación de profesionales competentes desde una perspectiva inclusiva y equitativa, por un desarrollo sostenible</w:t>
                          </w:r>
                        </w:p>
                        <w:p w:rsidR="00217CE8" w:rsidRPr="00567969" w:rsidRDefault="00217CE8" w:rsidP="00217CE8">
                          <w:pPr>
                            <w:pStyle w:val="NormalWeb"/>
                            <w:spacing w:before="0" w:beforeAutospacing="0" w:after="101" w:afterAutospacing="0" w:line="216" w:lineRule="auto"/>
                            <w:jc w:val="center"/>
                            <w:rPr>
                              <w:b/>
                            </w:rPr>
                          </w:pPr>
                        </w:p>
                      </w:txbxContent>
                    </v:textbox>
                  </v:shape>
                </v:group>
              </v:group>
            </w:pict>
          </mc:Fallback>
        </mc:AlternateContent>
      </w: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2E2879" w:rsidP="00567969">
      <w:pPr>
        <w:pStyle w:val="Prrafodelista"/>
        <w:spacing w:after="0"/>
        <w:ind w:left="-851" w:right="-994"/>
        <w:jc w:val="both"/>
        <w:rPr>
          <w:rFonts w:ascii="Arial" w:hAnsi="Arial" w:cs="Arial"/>
          <w:b/>
          <w:sz w:val="24"/>
          <w:lang w:val="es-CU"/>
        </w:rPr>
      </w:pPr>
      <w:r>
        <w:rPr>
          <w:rFonts w:ascii="Arial" w:hAnsi="Arial" w:cs="Arial"/>
          <w:noProof/>
          <w:sz w:val="24"/>
          <w:lang w:eastAsia="es-ES"/>
        </w:rPr>
        <mc:AlternateContent>
          <mc:Choice Requires="wpg">
            <w:drawing>
              <wp:anchor distT="0" distB="0" distL="114300" distR="114300" simplePos="0" relativeHeight="251674624" behindDoc="0" locked="0" layoutInCell="1" allowOverlap="1" wp14:anchorId="5F4FAA36" wp14:editId="0E41B76E">
                <wp:simplePos x="0" y="0"/>
                <wp:positionH relativeFrom="margin">
                  <wp:posOffset>-661615</wp:posOffset>
                </wp:positionH>
                <wp:positionV relativeFrom="paragraph">
                  <wp:posOffset>268577</wp:posOffset>
                </wp:positionV>
                <wp:extent cx="6938010" cy="1747520"/>
                <wp:effectExtent l="0" t="0" r="0" b="5080"/>
                <wp:wrapNone/>
                <wp:docPr id="73" name="Grupo 73"/>
                <wp:cNvGraphicFramePr/>
                <a:graphic xmlns:a="http://schemas.openxmlformats.org/drawingml/2006/main">
                  <a:graphicData uri="http://schemas.microsoft.com/office/word/2010/wordprocessingGroup">
                    <wpg:wgp>
                      <wpg:cNvGrpSpPr/>
                      <wpg:grpSpPr>
                        <a:xfrm>
                          <a:off x="0" y="0"/>
                          <a:ext cx="6938010" cy="1747520"/>
                          <a:chOff x="0" y="0"/>
                          <a:chExt cx="6938010" cy="1748278"/>
                        </a:xfrm>
                      </wpg:grpSpPr>
                      <wpg:grpSp>
                        <wpg:cNvPr id="74" name="Grupo 3"/>
                        <wpg:cNvGrpSpPr/>
                        <wpg:grpSpPr>
                          <a:xfrm>
                            <a:off x="0" y="338098"/>
                            <a:ext cx="6938010" cy="1410180"/>
                            <a:chOff x="-300907" y="280397"/>
                            <a:chExt cx="9113158" cy="1685343"/>
                          </a:xfrm>
                        </wpg:grpSpPr>
                        <wps:wsp>
                          <wps:cNvPr id="75" name="Rectángulo 75"/>
                          <wps:cNvSpPr/>
                          <wps:spPr>
                            <a:xfrm>
                              <a:off x="0" y="393245"/>
                              <a:ext cx="8732712" cy="1530874"/>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76" name="CuadroTexto 44"/>
                          <wps:cNvSpPr txBox="1"/>
                          <wps:spPr>
                            <a:xfrm>
                              <a:off x="-300907" y="280397"/>
                              <a:ext cx="9113158" cy="1685343"/>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5. XIII Taller Internacional “Universidad, Ciencia y Tecnología”.</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6. XIII Taller Internacional “Universidad, Medio Ambiente, Energía y Desarrollo Sostenible”.</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12. IX Taller Internacional de Universalización de la Universidad en Entornos Rurales.</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13. VII Taller Internacional “Universidad, Seguridad y Soberanía Alimentaria”.</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19. III Simposio Hábitat, Comunidad y Desarrollo Local.</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24. I Taller Internacional “Las ciencias sociales y humanísticas desde la universidad”.</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p>
                            </w:txbxContent>
                          </wps:txbx>
                          <wps:bodyPr spcFirstLastPara="0" vert="horz" wrap="square" lIns="677755" tIns="180000" rIns="72000" bIns="78232" numCol="1" spcCol="1270" anchor="t" anchorCtr="0">
                            <a:noAutofit/>
                          </wps:bodyPr>
                        </wps:wsp>
                      </wpg:grpSp>
                      <wpg:grpSp>
                        <wpg:cNvPr id="77" name="Grupo 4"/>
                        <wpg:cNvGrpSpPr/>
                        <wpg:grpSpPr>
                          <a:xfrm>
                            <a:off x="307730" y="0"/>
                            <a:ext cx="6467487" cy="557273"/>
                            <a:chOff x="70237" y="0"/>
                            <a:chExt cx="8494546" cy="294795"/>
                          </a:xfrm>
                        </wpg:grpSpPr>
                        <wps:wsp>
                          <wps:cNvPr id="78" name="Rectángulo redondeado 78"/>
                          <wps:cNvSpPr/>
                          <wps:spPr>
                            <a:xfrm>
                              <a:off x="70237" y="0"/>
                              <a:ext cx="8494546" cy="247100"/>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79" name="CuadroTexto 42"/>
                          <wps:cNvSpPr txBox="1"/>
                          <wps:spPr>
                            <a:xfrm>
                              <a:off x="83503" y="13262"/>
                              <a:ext cx="8468014" cy="281533"/>
                            </a:xfrm>
                            <a:prstGeom prst="rect">
                              <a:avLst/>
                            </a:prstGeom>
                          </wps:spPr>
                          <wps:style>
                            <a:lnRef idx="0">
                              <a:scrgbClr r="0" g="0" b="0"/>
                            </a:lnRef>
                            <a:fillRef idx="0">
                              <a:scrgbClr r="0" g="0" b="0"/>
                            </a:fillRef>
                            <a:effectRef idx="0">
                              <a:scrgbClr r="0" g="0" b="0"/>
                            </a:effectRef>
                            <a:fontRef idx="minor">
                              <a:schemeClr val="lt1"/>
                            </a:fontRef>
                          </wps:style>
                          <wps:txbx>
                            <w:txbxContent>
                              <w:p w:rsidR="008A4ADB" w:rsidRPr="001B1CBE" w:rsidRDefault="008A4ADB" w:rsidP="008A4ADB">
                                <w:pPr>
                                  <w:pStyle w:val="NormalWeb"/>
                                  <w:jc w:val="center"/>
                                  <w:rPr>
                                    <w:rFonts w:ascii="Arial" w:hAnsi="Arial" w:cs="Arial"/>
                                    <w:b/>
                                    <w:color w:val="FFFFFF" w:themeColor="background1"/>
                                    <w:kern w:val="24"/>
                                  </w:rPr>
                                </w:pPr>
                                <w:r w:rsidRPr="001B1CBE">
                                  <w:rPr>
                                    <w:rFonts w:ascii="Arial" w:hAnsi="Arial" w:cs="Arial"/>
                                    <w:b/>
                                    <w:color w:val="FFFFFF" w:themeColor="background1"/>
                                    <w:kern w:val="24"/>
                                  </w:rPr>
                                  <w:t xml:space="preserve">SIMPOSIO 5 </w:t>
                                </w:r>
                                <w:r>
                                  <w:rPr>
                                    <w:rFonts w:ascii="Arial" w:hAnsi="Arial" w:cs="Arial"/>
                                    <w:b/>
                                    <w:color w:val="FFFFFF" w:themeColor="background1"/>
                                    <w:kern w:val="24"/>
                                  </w:rPr>
                                  <w:t xml:space="preserve">                                                                                                              </w:t>
                                </w:r>
                                <w:r w:rsidRPr="001B1CBE">
                                  <w:rPr>
                                    <w:rFonts w:ascii="Arial" w:hAnsi="Arial" w:cs="Arial"/>
                                    <w:b/>
                                    <w:color w:val="FFFFFF" w:themeColor="background1"/>
                                    <w:kern w:val="24"/>
                                  </w:rPr>
                                  <w:t>Universidad, conocimiento e innovación para el desarrollo sostenible</w:t>
                                </w:r>
                              </w:p>
                              <w:p w:rsidR="008A4ADB" w:rsidRPr="00567969" w:rsidRDefault="008A4ADB" w:rsidP="008A4ADB">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V relativeFrom="margin">
                  <wp14:pctHeight>0</wp14:pctHeight>
                </wp14:sizeRelV>
              </wp:anchor>
            </w:drawing>
          </mc:Choice>
          <mc:Fallback>
            <w:pict>
              <v:group w14:anchorId="5F4FAA36" id="Grupo 73" o:spid="_x0000_s1054" style="position:absolute;left:0;text-align:left;margin-left:-52.1pt;margin-top:21.15pt;width:546.3pt;height:137.6pt;z-index:251674624;mso-position-horizontal-relative:margin;mso-height-relative:margin" coordsize="69380,1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">
                <v:group id="Grupo 3" o:spid="_x0000_s1055" style="position:absolute;top:3380;width:69380;height:14102" coordorigin="-3009,2803" coordsize="91131,1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ángulo 75" o:spid="_x0000_s1056" style="position:absolute;top:3932;width:87327;height:1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" fillcolor="white [3201]" strokecolor="#002060" strokeweight=".5pt">
                    <v:fill opacity="59110f"/>
                  </v:rect>
                  <v:shape id="CuadroTexto 44" o:spid="_x0000_s1057" type="#_x0000_t202" style="position:absolute;left:-3009;top:2803;width:91131;height:1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" filled="f" stroked="f">
                    <v:textbox inset="18.82653mm,5mm,2mm,6.16pt">
                      <w:txbxContent>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5. XIII Taller Internacional “Universidad, Ciencia y Tecnología”.</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6. XIII Taller Internacional “Universidad, Medio Ambiente, Energía y Desarrollo Sostenible”.</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12. IX Taller Internacional de Universalización de la Universidad en Entornos Rurales.</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13. VII Taller Internacional “Universidad, Seguridad y Soberanía Alimentaria”.</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19. III Simposio Hábitat, Comunidad y Desarrollo Local.</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24. I Taller Internacional “Las ciencias sociales y humanísticas desde la universidad”.</w:t>
                          </w:r>
                        </w:p>
                        <w:p w:rsidR="008A4ADB" w:rsidRPr="001B1CBE" w:rsidRDefault="008A4ADB" w:rsidP="008A4ADB">
                          <w:pPr>
                            <w:pStyle w:val="Prrafodelista"/>
                            <w:numPr>
                              <w:ilvl w:val="1"/>
                              <w:numId w:val="12"/>
                            </w:numPr>
                            <w:tabs>
                              <w:tab w:val="clear" w:pos="1440"/>
                              <w:tab w:val="num" w:pos="1134"/>
                            </w:tabs>
                            <w:spacing w:after="0"/>
                            <w:ind w:left="-284" w:hanging="142"/>
                            <w:rPr>
                              <w:rFonts w:ascii="Arial" w:hAnsi="Arial" w:cs="Arial"/>
                              <w:color w:val="000000"/>
                              <w:kern w:val="24"/>
                              <w:sz w:val="24"/>
                            </w:rPr>
                          </w:pPr>
                        </w:p>
                      </w:txbxContent>
                    </v:textbox>
                  </v:shape>
                </v:group>
                <v:group id="Grupo 4" o:spid="_x0000_s1058" style="position:absolute;left:3077;width:64675;height:5572" coordorigin="702" coordsize="84945,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oundrect id="Rectángulo redondeado 78" o:spid="_x0000_s1059" style="position:absolute;left:702;width:84945;height:24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" fillcolor="#002060" strokecolor="#002060"/>
                  <v:shape id="CuadroTexto 42" o:spid="_x0000_s1060" type="#_x0000_t202" style="position:absolute;left:835;top:132;width:84680;height: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" filled="f" stroked="f">
                    <v:textbox inset="6.41814mm,0,6.41814mm,0">
                      <w:txbxContent>
                        <w:p w:rsidR="008A4ADB" w:rsidRPr="001B1CBE" w:rsidRDefault="008A4ADB" w:rsidP="008A4ADB">
                          <w:pPr>
                            <w:pStyle w:val="NormalWeb"/>
                            <w:jc w:val="center"/>
                            <w:rPr>
                              <w:rFonts w:ascii="Arial" w:hAnsi="Arial" w:cs="Arial"/>
                              <w:b/>
                              <w:color w:val="FFFFFF" w:themeColor="background1"/>
                              <w:kern w:val="24"/>
                            </w:rPr>
                          </w:pPr>
                          <w:r w:rsidRPr="001B1CBE">
                            <w:rPr>
                              <w:rFonts w:ascii="Arial" w:hAnsi="Arial" w:cs="Arial"/>
                              <w:b/>
                              <w:color w:val="FFFFFF" w:themeColor="background1"/>
                              <w:kern w:val="24"/>
                            </w:rPr>
                            <w:t xml:space="preserve">SIMPOSIO 5 </w:t>
                          </w:r>
                          <w:r>
                            <w:rPr>
                              <w:rFonts w:ascii="Arial" w:hAnsi="Arial" w:cs="Arial"/>
                              <w:b/>
                              <w:color w:val="FFFFFF" w:themeColor="background1"/>
                              <w:kern w:val="24"/>
                            </w:rPr>
                            <w:t xml:space="preserve">                                                                                                              </w:t>
                          </w:r>
                          <w:r w:rsidRPr="001B1CBE">
                            <w:rPr>
                              <w:rFonts w:ascii="Arial" w:hAnsi="Arial" w:cs="Arial"/>
                              <w:b/>
                              <w:color w:val="FFFFFF" w:themeColor="background1"/>
                              <w:kern w:val="24"/>
                            </w:rPr>
                            <w:t>Universidad, conocimiento e innovación para el desarrollo sostenible</w:t>
                          </w:r>
                        </w:p>
                        <w:p w:rsidR="008A4ADB" w:rsidRPr="00567969" w:rsidRDefault="008A4ADB" w:rsidP="008A4ADB">
                          <w:pPr>
                            <w:pStyle w:val="NormalWeb"/>
                            <w:spacing w:before="0" w:beforeAutospacing="0" w:after="101" w:afterAutospacing="0" w:line="216" w:lineRule="auto"/>
                            <w:jc w:val="center"/>
                            <w:rPr>
                              <w:b/>
                            </w:rPr>
                          </w:pPr>
                        </w:p>
                      </w:txbxContent>
                    </v:textbox>
                  </v:shape>
                </v:group>
                <w10:wrap anchorx="margin"/>
              </v:group>
            </w:pict>
          </mc:Fallback>
        </mc:AlternateContent>
      </w: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567969" w:rsidRDefault="00567969" w:rsidP="00567969">
      <w:pPr>
        <w:pStyle w:val="Prrafodelista"/>
        <w:spacing w:after="0"/>
        <w:ind w:left="-851" w:right="-994"/>
        <w:jc w:val="both"/>
        <w:rPr>
          <w:rFonts w:ascii="Arial" w:hAnsi="Arial" w:cs="Arial"/>
          <w:b/>
          <w:sz w:val="24"/>
          <w:lang w:val="es-CU"/>
        </w:rPr>
      </w:pPr>
    </w:p>
    <w:p w:rsidR="001B1CBE" w:rsidRDefault="001B1CBE" w:rsidP="00567969">
      <w:pPr>
        <w:pStyle w:val="Prrafodelista"/>
        <w:spacing w:after="0"/>
        <w:ind w:left="-851" w:right="-994"/>
        <w:jc w:val="both"/>
        <w:rPr>
          <w:rFonts w:ascii="Arial" w:hAnsi="Arial" w:cs="Arial"/>
          <w:b/>
          <w:sz w:val="24"/>
          <w:lang w:val="es-CU"/>
        </w:rPr>
      </w:pPr>
    </w:p>
    <w:p w:rsidR="001B1CBE" w:rsidRDefault="001B1CBE" w:rsidP="00567969">
      <w:pPr>
        <w:pStyle w:val="Prrafodelista"/>
        <w:spacing w:after="0"/>
        <w:ind w:left="-851" w:right="-994"/>
        <w:jc w:val="both"/>
        <w:rPr>
          <w:rFonts w:ascii="Arial" w:hAnsi="Arial" w:cs="Arial"/>
          <w:b/>
          <w:sz w:val="24"/>
          <w:lang w:val="es-CU"/>
        </w:rPr>
      </w:pPr>
    </w:p>
    <w:p w:rsidR="001B1CBE" w:rsidRDefault="001B1CBE" w:rsidP="00567969">
      <w:pPr>
        <w:pStyle w:val="Prrafodelista"/>
        <w:spacing w:after="0"/>
        <w:ind w:left="-851" w:right="-994"/>
        <w:jc w:val="both"/>
        <w:rPr>
          <w:rFonts w:ascii="Arial" w:hAnsi="Arial" w:cs="Arial"/>
          <w:b/>
          <w:sz w:val="24"/>
          <w:lang w:val="es-CU"/>
        </w:rPr>
      </w:pPr>
    </w:p>
    <w:p w:rsidR="001B1CBE" w:rsidRDefault="001B1CBE" w:rsidP="00567969">
      <w:pPr>
        <w:pStyle w:val="Prrafodelista"/>
        <w:spacing w:after="0"/>
        <w:ind w:left="-851" w:right="-994"/>
        <w:jc w:val="both"/>
        <w:rPr>
          <w:rFonts w:ascii="Arial" w:hAnsi="Arial" w:cs="Arial"/>
          <w:b/>
          <w:sz w:val="24"/>
          <w:lang w:val="es-CU"/>
        </w:rPr>
      </w:pPr>
    </w:p>
    <w:p w:rsidR="001B1CBE" w:rsidRDefault="002E2879" w:rsidP="00567969">
      <w:pPr>
        <w:pStyle w:val="Prrafodelista"/>
        <w:spacing w:after="0"/>
        <w:ind w:left="-851" w:right="-994"/>
        <w:jc w:val="both"/>
        <w:rPr>
          <w:rFonts w:ascii="Arial" w:hAnsi="Arial" w:cs="Arial"/>
          <w:b/>
          <w:sz w:val="24"/>
          <w:lang w:val="es-CU"/>
        </w:rPr>
      </w:pPr>
      <w:r>
        <w:rPr>
          <w:rFonts w:ascii="Arial" w:hAnsi="Arial" w:cs="Arial"/>
          <w:noProof/>
          <w:sz w:val="24"/>
          <w:lang w:eastAsia="es-ES"/>
        </w:rPr>
        <mc:AlternateContent>
          <mc:Choice Requires="wpg">
            <w:drawing>
              <wp:anchor distT="0" distB="0" distL="114300" distR="114300" simplePos="0" relativeHeight="251669504" behindDoc="0" locked="0" layoutInCell="1" allowOverlap="1" wp14:anchorId="3A47053B" wp14:editId="51A08485">
                <wp:simplePos x="0" y="0"/>
                <wp:positionH relativeFrom="margin">
                  <wp:posOffset>-696595</wp:posOffset>
                </wp:positionH>
                <wp:positionV relativeFrom="paragraph">
                  <wp:posOffset>240969</wp:posOffset>
                </wp:positionV>
                <wp:extent cx="6842760" cy="923925"/>
                <wp:effectExtent l="0" t="0" r="15240" b="28575"/>
                <wp:wrapNone/>
                <wp:docPr id="80" name="Grupo 80"/>
                <wp:cNvGraphicFramePr/>
                <a:graphic xmlns:a="http://schemas.openxmlformats.org/drawingml/2006/main">
                  <a:graphicData uri="http://schemas.microsoft.com/office/word/2010/wordprocessingGroup">
                    <wpg:wgp>
                      <wpg:cNvGrpSpPr/>
                      <wpg:grpSpPr>
                        <a:xfrm>
                          <a:off x="0" y="0"/>
                          <a:ext cx="6842760" cy="923925"/>
                          <a:chOff x="34041" y="-2"/>
                          <a:chExt cx="6843340" cy="924224"/>
                        </a:xfrm>
                      </wpg:grpSpPr>
                      <wpg:grpSp>
                        <wpg:cNvPr id="81" name="Grupo 3"/>
                        <wpg:cNvGrpSpPr/>
                        <wpg:grpSpPr>
                          <a:xfrm>
                            <a:off x="34041" y="319776"/>
                            <a:ext cx="6843340" cy="604446"/>
                            <a:chOff x="-256185" y="258508"/>
                            <a:chExt cx="8988802" cy="722388"/>
                          </a:xfrm>
                        </wpg:grpSpPr>
                        <wps:wsp>
                          <wps:cNvPr id="82" name="Rectángulo 82"/>
                          <wps:cNvSpPr/>
                          <wps:spPr>
                            <a:xfrm>
                              <a:off x="-94" y="393463"/>
                              <a:ext cx="8732711" cy="587433"/>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83" name="CuadroTexto 44"/>
                          <wps:cNvSpPr txBox="1"/>
                          <wps:spPr>
                            <a:xfrm>
                              <a:off x="-256185" y="258508"/>
                              <a:ext cx="8983399" cy="70498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A0F"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11. X Foro de las Organizaciones Estudiantiles en la Universidad.</w:t>
                                </w:r>
                              </w:p>
                              <w:p w:rsidR="00261A0F"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16. X Foro de las Organizaciones Gremiales y Sindicales en la Universidad.</w:t>
                                </w:r>
                              </w:p>
                              <w:p w:rsidR="001B1CBE" w:rsidRPr="00567969" w:rsidRDefault="001B1CBE" w:rsidP="001B1CBE">
                                <w:pPr>
                                  <w:spacing w:after="0" w:line="216" w:lineRule="auto"/>
                                  <w:ind w:left="-76"/>
                                  <w:rPr>
                                    <w:rFonts w:eastAsia="Times New Roman"/>
                                  </w:rPr>
                                </w:pPr>
                              </w:p>
                            </w:txbxContent>
                          </wps:txbx>
                          <wps:bodyPr spcFirstLastPara="0" vert="horz" wrap="square" lIns="677755" tIns="180000" rIns="612000" bIns="78232" numCol="1" spcCol="1270" anchor="t" anchorCtr="0">
                            <a:noAutofit/>
                          </wps:bodyPr>
                        </wps:wsp>
                      </wpg:grpSp>
                      <wpg:grpSp>
                        <wpg:cNvPr id="84" name="Grupo 4"/>
                        <wpg:cNvGrpSpPr/>
                        <wpg:grpSpPr>
                          <a:xfrm>
                            <a:off x="307730" y="-2"/>
                            <a:ext cx="6467487" cy="433729"/>
                            <a:chOff x="70237" y="-1"/>
                            <a:chExt cx="8494546" cy="229441"/>
                          </a:xfrm>
                        </wpg:grpSpPr>
                        <wps:wsp>
                          <wps:cNvPr id="85" name="Rectángulo redondeado 85"/>
                          <wps:cNvSpPr/>
                          <wps:spPr>
                            <a:xfrm>
                              <a:off x="70237" y="-1"/>
                              <a:ext cx="8494546" cy="229441"/>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86" name="CuadroTexto 42"/>
                          <wps:cNvSpPr txBox="1"/>
                          <wps:spPr>
                            <a:xfrm>
                              <a:off x="83503" y="13266"/>
                              <a:ext cx="8468014" cy="213574"/>
                            </a:xfrm>
                            <a:prstGeom prst="rect">
                              <a:avLst/>
                            </a:prstGeom>
                          </wps:spPr>
                          <wps:style>
                            <a:lnRef idx="0">
                              <a:scrgbClr r="0" g="0" b="0"/>
                            </a:lnRef>
                            <a:fillRef idx="0">
                              <a:scrgbClr r="0" g="0" b="0"/>
                            </a:fillRef>
                            <a:effectRef idx="0">
                              <a:scrgbClr r="0" g="0" b="0"/>
                            </a:effectRef>
                            <a:fontRef idx="minor">
                              <a:schemeClr val="lt1"/>
                            </a:fontRef>
                          </wps:style>
                          <wps:txbx>
                            <w:txbxContent>
                              <w:p w:rsidR="001B1CBE" w:rsidRPr="001B1CBE" w:rsidRDefault="001B1CBE" w:rsidP="001B1CBE">
                                <w:pPr>
                                  <w:pStyle w:val="NormalWeb"/>
                                  <w:jc w:val="center"/>
                                  <w:rPr>
                                    <w:rFonts w:ascii="Arial" w:hAnsi="Arial" w:cs="Arial"/>
                                    <w:b/>
                                    <w:color w:val="FFFFFF" w:themeColor="background1"/>
                                    <w:kern w:val="24"/>
                                  </w:rPr>
                                </w:pPr>
                                <w:r w:rsidRPr="001B1CBE">
                                  <w:rPr>
                                    <w:rFonts w:ascii="Arial" w:hAnsi="Arial" w:cs="Arial"/>
                                    <w:b/>
                                    <w:color w:val="FFFFFF" w:themeColor="background1"/>
                                    <w:kern w:val="24"/>
                                    <w:lang w:val="es-CU"/>
                                  </w:rPr>
                                  <w:t xml:space="preserve">SIMPOSIO 6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Rol de las organizaciones estudiantiles y sindicales en la Educación Superior</w:t>
                                </w:r>
                              </w:p>
                              <w:p w:rsidR="001B1CBE" w:rsidRPr="00567969" w:rsidRDefault="001B1CBE" w:rsidP="001B1CBE">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A47053B" id="Grupo 80" o:spid="_x0000_s1061" style="position:absolute;left:0;text-align:left;margin-left:-54.85pt;margin-top:18.95pt;width:538.8pt;height:72.75pt;z-index:251669504;mso-position-horizontal-relative:margin;mso-width-relative:margin;mso-height-relative:margin" coordorigin="340" coordsize="68433,9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">
                <v:group id="Grupo 3" o:spid="_x0000_s1062" style="position:absolute;left:340;top:3197;width:68433;height:6045" coordorigin="-2561,2585" coordsize="89888,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ángulo 82" o:spid="_x0000_s1063" style="position:absolute;top:3934;width:87326;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" fillcolor="white [3201]" strokecolor="#002060" strokeweight=".5pt">
                    <v:fill opacity="59110f"/>
                  </v:rect>
                  <v:shape id="CuadroTexto 44" o:spid="_x0000_s1064" type="#_x0000_t202" style="position:absolute;left:-2561;top:2585;width:89833;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" filled="f" stroked="f">
                    <v:textbox inset="18.82653mm,5mm,17mm,6.16pt">
                      <w:txbxContent>
                        <w:p w:rsidR="00261A0F"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11. X Foro de las Organizaciones Estudiantiles en la Universidad.</w:t>
                          </w:r>
                        </w:p>
                        <w:p w:rsidR="00261A0F" w:rsidRPr="001B1CBE" w:rsidRDefault="00D140A6" w:rsidP="001B1CBE">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16. X Foro de las Organizaciones Gremiales y Sindicales en la Universidad.</w:t>
                          </w:r>
                        </w:p>
                        <w:p w:rsidR="001B1CBE" w:rsidRPr="00567969" w:rsidRDefault="001B1CBE" w:rsidP="001B1CBE">
                          <w:pPr>
                            <w:spacing w:after="0" w:line="216" w:lineRule="auto"/>
                            <w:ind w:left="-76"/>
                            <w:rPr>
                              <w:rFonts w:eastAsia="Times New Roman"/>
                            </w:rPr>
                          </w:pPr>
                        </w:p>
                      </w:txbxContent>
                    </v:textbox>
                  </v:shape>
                </v:group>
                <v:group id="Grupo 4" o:spid="_x0000_s1065" style="position:absolute;left:3077;width:64675;height:4337" coordorigin="702" coordsize="84945,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oundrect id="Rectángulo redondeado 85" o:spid="_x0000_s1066" style="position:absolute;left:702;width:84945;height:22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" fillcolor="#002060" strokecolor="#002060"/>
                  <v:shape id="CuadroTexto 42" o:spid="_x0000_s1067" type="#_x0000_t202" style="position:absolute;left:835;top:132;width:84680;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" filled="f" stroked="f">
                    <v:textbox inset="6.41814mm,0,6.41814mm,0">
                      <w:txbxContent>
                        <w:p w:rsidR="001B1CBE" w:rsidRPr="001B1CBE" w:rsidRDefault="001B1CBE" w:rsidP="001B1CBE">
                          <w:pPr>
                            <w:pStyle w:val="NormalWeb"/>
                            <w:jc w:val="center"/>
                            <w:rPr>
                              <w:rFonts w:ascii="Arial" w:hAnsi="Arial" w:cs="Arial"/>
                              <w:b/>
                              <w:color w:val="FFFFFF" w:themeColor="background1"/>
                              <w:kern w:val="24"/>
                            </w:rPr>
                          </w:pPr>
                          <w:r w:rsidRPr="001B1CBE">
                            <w:rPr>
                              <w:rFonts w:ascii="Arial" w:hAnsi="Arial" w:cs="Arial"/>
                              <w:b/>
                              <w:color w:val="FFFFFF" w:themeColor="background1"/>
                              <w:kern w:val="24"/>
                              <w:lang w:val="es-CU"/>
                            </w:rPr>
                            <w:t xml:space="preserve">SIMPOSIO 6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Rol de las organizaciones estudiantiles y sindicales en la Educación Superior</w:t>
                          </w:r>
                        </w:p>
                        <w:p w:rsidR="001B1CBE" w:rsidRPr="00567969" w:rsidRDefault="001B1CBE" w:rsidP="001B1CBE">
                          <w:pPr>
                            <w:pStyle w:val="NormalWeb"/>
                            <w:spacing w:before="0" w:beforeAutospacing="0" w:after="101" w:afterAutospacing="0" w:line="216" w:lineRule="auto"/>
                            <w:jc w:val="center"/>
                            <w:rPr>
                              <w:b/>
                            </w:rPr>
                          </w:pPr>
                        </w:p>
                      </w:txbxContent>
                    </v:textbox>
                  </v:shape>
                </v:group>
                <w10:wrap anchorx="margin"/>
              </v:group>
            </w:pict>
          </mc:Fallback>
        </mc:AlternateContent>
      </w:r>
    </w:p>
    <w:p w:rsidR="001B1CBE" w:rsidRDefault="001B1CBE" w:rsidP="00567969">
      <w:pPr>
        <w:pStyle w:val="Prrafodelista"/>
        <w:spacing w:after="0"/>
        <w:ind w:left="-851" w:right="-994"/>
        <w:jc w:val="both"/>
        <w:rPr>
          <w:rFonts w:ascii="Arial" w:hAnsi="Arial" w:cs="Arial"/>
          <w:b/>
          <w:sz w:val="24"/>
          <w:lang w:val="es-CU"/>
        </w:rPr>
      </w:pPr>
    </w:p>
    <w:p w:rsidR="001B1CBE" w:rsidRDefault="001B1CBE" w:rsidP="00567969">
      <w:pPr>
        <w:pStyle w:val="Prrafodelista"/>
        <w:spacing w:after="0"/>
        <w:ind w:left="-851" w:right="-994"/>
        <w:jc w:val="both"/>
        <w:rPr>
          <w:rFonts w:ascii="Arial" w:hAnsi="Arial" w:cs="Arial"/>
          <w:b/>
          <w:sz w:val="24"/>
          <w:lang w:val="es-CU"/>
        </w:rPr>
      </w:pPr>
    </w:p>
    <w:p w:rsidR="001B1CBE" w:rsidRDefault="001B1CBE" w:rsidP="00567969">
      <w:pPr>
        <w:pStyle w:val="Prrafodelista"/>
        <w:spacing w:after="0"/>
        <w:ind w:left="-851" w:right="-994"/>
        <w:jc w:val="both"/>
        <w:rPr>
          <w:rFonts w:ascii="Arial" w:hAnsi="Arial" w:cs="Arial"/>
          <w:b/>
          <w:sz w:val="24"/>
          <w:lang w:val="es-CU"/>
        </w:rPr>
      </w:pPr>
    </w:p>
    <w:p w:rsidR="001B1CBE" w:rsidRDefault="001B1CBE" w:rsidP="00567969">
      <w:pPr>
        <w:pStyle w:val="Prrafodelista"/>
        <w:spacing w:after="0"/>
        <w:ind w:left="-851" w:right="-994"/>
        <w:jc w:val="both"/>
        <w:rPr>
          <w:rFonts w:ascii="Arial" w:hAnsi="Arial" w:cs="Arial"/>
          <w:b/>
          <w:sz w:val="24"/>
          <w:lang w:val="es-CU"/>
        </w:rPr>
      </w:pPr>
    </w:p>
    <w:p w:rsidR="001B1CBE" w:rsidRDefault="001B1CBE" w:rsidP="00567969">
      <w:pPr>
        <w:pStyle w:val="Prrafodelista"/>
        <w:spacing w:after="0"/>
        <w:ind w:left="-851" w:right="-994"/>
        <w:jc w:val="both"/>
        <w:rPr>
          <w:rFonts w:ascii="Arial" w:hAnsi="Arial" w:cs="Arial"/>
          <w:b/>
          <w:sz w:val="24"/>
          <w:lang w:val="es-CU"/>
        </w:rPr>
      </w:pPr>
    </w:p>
    <w:p w:rsidR="001B1CBE" w:rsidRDefault="002E2879" w:rsidP="00567969">
      <w:pPr>
        <w:pStyle w:val="Prrafodelista"/>
        <w:spacing w:after="0"/>
        <w:ind w:left="-851" w:right="-994"/>
        <w:jc w:val="both"/>
        <w:rPr>
          <w:rFonts w:ascii="Arial" w:hAnsi="Arial" w:cs="Arial"/>
          <w:b/>
          <w:sz w:val="24"/>
          <w:lang w:val="es-CU"/>
        </w:rPr>
      </w:pPr>
      <w:r>
        <w:rPr>
          <w:rFonts w:ascii="Arial" w:hAnsi="Arial" w:cs="Arial"/>
          <w:noProof/>
          <w:sz w:val="24"/>
          <w:lang w:eastAsia="es-ES"/>
        </w:rPr>
        <mc:AlternateContent>
          <mc:Choice Requires="wpg">
            <w:drawing>
              <wp:anchor distT="0" distB="0" distL="114300" distR="114300" simplePos="0" relativeHeight="251676672" behindDoc="0" locked="0" layoutInCell="1" allowOverlap="1" wp14:anchorId="1608C53A" wp14:editId="6982EC8D">
                <wp:simplePos x="0" y="0"/>
                <wp:positionH relativeFrom="margin">
                  <wp:posOffset>-601759</wp:posOffset>
                </wp:positionH>
                <wp:positionV relativeFrom="paragraph">
                  <wp:posOffset>179649</wp:posOffset>
                </wp:positionV>
                <wp:extent cx="6842760" cy="949960"/>
                <wp:effectExtent l="0" t="0" r="15240" b="0"/>
                <wp:wrapNone/>
                <wp:docPr id="1" name="Grupo 1"/>
                <wp:cNvGraphicFramePr/>
                <a:graphic xmlns:a="http://schemas.openxmlformats.org/drawingml/2006/main">
                  <a:graphicData uri="http://schemas.microsoft.com/office/word/2010/wordprocessingGroup">
                    <wpg:wgp>
                      <wpg:cNvGrpSpPr/>
                      <wpg:grpSpPr>
                        <a:xfrm>
                          <a:off x="0" y="0"/>
                          <a:ext cx="6842760" cy="949960"/>
                          <a:chOff x="34041" y="-2"/>
                          <a:chExt cx="6843337" cy="687268"/>
                        </a:xfrm>
                      </wpg:grpSpPr>
                      <wpg:grpSp>
                        <wpg:cNvPr id="5" name="Grupo 3"/>
                        <wpg:cNvGrpSpPr/>
                        <wpg:grpSpPr>
                          <a:xfrm>
                            <a:off x="34041" y="319709"/>
                            <a:ext cx="6843337" cy="367557"/>
                            <a:chOff x="-256185" y="258428"/>
                            <a:chExt cx="8988798" cy="439276"/>
                          </a:xfrm>
                        </wpg:grpSpPr>
                        <wps:wsp>
                          <wps:cNvPr id="6" name="Rectángulo 6"/>
                          <wps:cNvSpPr/>
                          <wps:spPr>
                            <a:xfrm>
                              <a:off x="-98" y="393355"/>
                              <a:ext cx="8732711" cy="238485"/>
                            </a:xfrm>
                            <a:prstGeom prst="rect">
                              <a:avLst/>
                            </a:prstGeom>
                            <a:ln>
                              <a:solidFill>
                                <a:srgbClr val="002060"/>
                              </a:solidFill>
                            </a:ln>
                          </wps:spPr>
                          <wps:style>
                            <a:lnRef idx="1">
                              <a:scrgbClr r="0" g="0" b="0"/>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8" name="CuadroTexto 44"/>
                          <wps:cNvSpPr txBox="1"/>
                          <wps:spPr>
                            <a:xfrm>
                              <a:off x="-256185" y="258428"/>
                              <a:ext cx="8983399" cy="439276"/>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791A51" w:rsidRPr="001B1CBE" w:rsidRDefault="00791A51" w:rsidP="00791A51">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I Taller Internacional Universidad Empres</w:t>
                                </w:r>
                                <w:r>
                                  <w:rPr>
                                    <w:rFonts w:ascii="Arial" w:hAnsi="Arial" w:cs="Arial"/>
                                    <w:color w:val="000000"/>
                                    <w:kern w:val="24"/>
                                    <w:sz w:val="24"/>
                                  </w:rPr>
                                  <w:t>a.</w:t>
                                </w:r>
                              </w:p>
                            </w:txbxContent>
                          </wps:txbx>
                          <wps:bodyPr spcFirstLastPara="0" vert="horz" wrap="square" lIns="677755" tIns="180000" rIns="612000" bIns="78232" numCol="1" spcCol="1270" anchor="t" anchorCtr="0">
                            <a:noAutofit/>
                          </wps:bodyPr>
                        </wps:wsp>
                      </wpg:grpSp>
                      <wpg:grpSp>
                        <wpg:cNvPr id="9" name="Grupo 4"/>
                        <wpg:cNvGrpSpPr/>
                        <wpg:grpSpPr>
                          <a:xfrm>
                            <a:off x="307730" y="-2"/>
                            <a:ext cx="6467487" cy="433729"/>
                            <a:chOff x="70237" y="-1"/>
                            <a:chExt cx="8494546" cy="229441"/>
                          </a:xfrm>
                        </wpg:grpSpPr>
                        <wps:wsp>
                          <wps:cNvPr id="10" name="Rectángulo redondeado 10"/>
                          <wps:cNvSpPr/>
                          <wps:spPr>
                            <a:xfrm>
                              <a:off x="70237" y="-1"/>
                              <a:ext cx="8494546" cy="229441"/>
                            </a:xfrm>
                            <a:prstGeom prst="roundRect">
                              <a:avLst/>
                            </a:prstGeom>
                            <a:solidFill>
                              <a:srgbClr val="002060"/>
                            </a:solidFill>
                            <a:ln>
                              <a:solidFill>
                                <a:srgbClr val="002060"/>
                              </a:solidFill>
                            </a:ln>
                          </wps:spPr>
                          <wps:style>
                            <a:lnRef idx="0">
                              <a:scrgbClr r="0" g="0" b="0"/>
                            </a:lnRef>
                            <a:fillRef idx="3">
                              <a:scrgbClr r="0" g="0" b="0"/>
                            </a:fillRef>
                            <a:effectRef idx="2">
                              <a:schemeClr val="accent2">
                                <a:hueOff val="0"/>
                                <a:satOff val="0"/>
                                <a:lumOff val="0"/>
                                <a:alphaOff val="0"/>
                              </a:schemeClr>
                            </a:effectRef>
                            <a:fontRef idx="minor">
                              <a:schemeClr val="lt1"/>
                            </a:fontRef>
                          </wps:style>
                          <wps:bodyPr/>
                        </wps:wsp>
                        <wps:wsp>
                          <wps:cNvPr id="11" name="CuadroTexto 42"/>
                          <wps:cNvSpPr txBox="1"/>
                          <wps:spPr>
                            <a:xfrm>
                              <a:off x="83502" y="13266"/>
                              <a:ext cx="8468014" cy="213574"/>
                            </a:xfrm>
                            <a:prstGeom prst="rect">
                              <a:avLst/>
                            </a:prstGeom>
                          </wps:spPr>
                          <wps:style>
                            <a:lnRef idx="0">
                              <a:scrgbClr r="0" g="0" b="0"/>
                            </a:lnRef>
                            <a:fillRef idx="0">
                              <a:scrgbClr r="0" g="0" b="0"/>
                            </a:fillRef>
                            <a:effectRef idx="0">
                              <a:scrgbClr r="0" g="0" b="0"/>
                            </a:effectRef>
                            <a:fontRef idx="minor">
                              <a:schemeClr val="lt1"/>
                            </a:fontRef>
                          </wps:style>
                          <wps:txbx>
                            <w:txbxContent>
                              <w:p w:rsidR="00791A51" w:rsidRPr="001B1CBE" w:rsidRDefault="00791A51" w:rsidP="00791A51">
                                <w:pPr>
                                  <w:pStyle w:val="NormalWeb"/>
                                  <w:jc w:val="center"/>
                                  <w:rPr>
                                    <w:rFonts w:ascii="Arial" w:hAnsi="Arial" w:cs="Arial"/>
                                    <w:b/>
                                    <w:color w:val="FFFFFF" w:themeColor="background1"/>
                                    <w:kern w:val="24"/>
                                  </w:rPr>
                                </w:pPr>
                                <w:r>
                                  <w:rPr>
                                    <w:rFonts w:ascii="Arial" w:hAnsi="Arial" w:cs="Arial"/>
                                    <w:b/>
                                    <w:color w:val="FFFFFF" w:themeColor="background1"/>
                                    <w:kern w:val="24"/>
                                    <w:lang w:val="es-CU"/>
                                  </w:rPr>
                                  <w:t>SIMPOSIO 7</w:t>
                                </w:r>
                                <w:r w:rsidRPr="001B1CBE">
                                  <w:rPr>
                                    <w:rFonts w:ascii="Arial" w:hAnsi="Arial" w:cs="Arial"/>
                                    <w:b/>
                                    <w:color w:val="FFFFFF" w:themeColor="background1"/>
                                    <w:kern w:val="24"/>
                                    <w:lang w:val="es-CU"/>
                                  </w:rPr>
                                  <w:t xml:space="preserve">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 xml:space="preserve">Vinculación universidad – sector productivo: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 xml:space="preserve">una visión estratégica para el desarrollo sostenible   </w:t>
                                </w:r>
                              </w:p>
                              <w:p w:rsidR="00791A51" w:rsidRPr="00567969" w:rsidRDefault="00791A51" w:rsidP="00791A51">
                                <w:pPr>
                                  <w:pStyle w:val="NormalWeb"/>
                                  <w:spacing w:before="0" w:beforeAutospacing="0" w:after="101" w:afterAutospacing="0" w:line="216" w:lineRule="auto"/>
                                  <w:jc w:val="center"/>
                                  <w:rPr>
                                    <w:b/>
                                  </w:rPr>
                                </w:pPr>
                              </w:p>
                            </w:txbxContent>
                          </wps:txbx>
                          <wps:bodyPr spcFirstLastPara="0" vert="horz" wrap="square" lIns="231053" tIns="0" rIns="231053" bIns="0"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608C53A" id="Grupo 1" o:spid="_x0000_s1068" style="position:absolute;left:0;text-align:left;margin-left:-47.4pt;margin-top:14.15pt;width:538.8pt;height:74.8pt;z-index:251676672;mso-position-horizontal-relative:margin;mso-width-relative:margin;mso-height-relative:margin" coordorigin="340" coordsize="68433,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">
                <v:group id="Grupo 3" o:spid="_x0000_s1069" style="position:absolute;left:340;top:3197;width:68433;height:3675" coordorigin="-2561,2584" coordsize="8988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70" style="position:absolute;top:3933;width:87326;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" fillcolor="white [3201]" strokecolor="#002060" strokeweight=".5pt">
                    <v:fill opacity="59110f"/>
                  </v:rect>
                  <v:shape id="CuadroTexto 44" o:spid="_x0000_s1071" type="#_x0000_t202" style="position:absolute;left:-2561;top:2584;width:89833;height:4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" filled="f" stroked="f">
                    <v:textbox inset="18.82653mm,5mm,17mm,6.16pt">
                      <w:txbxContent>
                        <w:p w:rsidR="00791A51" w:rsidRPr="001B1CBE" w:rsidRDefault="00791A51" w:rsidP="00791A51">
                          <w:pPr>
                            <w:pStyle w:val="Prrafodelista"/>
                            <w:numPr>
                              <w:ilvl w:val="1"/>
                              <w:numId w:val="12"/>
                            </w:numPr>
                            <w:tabs>
                              <w:tab w:val="clear" w:pos="1440"/>
                              <w:tab w:val="num" w:pos="1134"/>
                            </w:tabs>
                            <w:spacing w:after="0"/>
                            <w:ind w:left="-284" w:hanging="142"/>
                            <w:rPr>
                              <w:rFonts w:ascii="Arial" w:hAnsi="Arial" w:cs="Arial"/>
                              <w:color w:val="000000"/>
                              <w:kern w:val="24"/>
                              <w:sz w:val="24"/>
                            </w:rPr>
                          </w:pPr>
                          <w:r w:rsidRPr="001B1CBE">
                            <w:rPr>
                              <w:rFonts w:ascii="Arial" w:hAnsi="Arial" w:cs="Arial"/>
                              <w:color w:val="000000"/>
                              <w:kern w:val="24"/>
                              <w:sz w:val="24"/>
                            </w:rPr>
                            <w:t>I Taller Internacional Universidad Empres</w:t>
                          </w:r>
                          <w:r>
                            <w:rPr>
                              <w:rFonts w:ascii="Arial" w:hAnsi="Arial" w:cs="Arial"/>
                              <w:color w:val="000000"/>
                              <w:kern w:val="24"/>
                              <w:sz w:val="24"/>
                            </w:rPr>
                            <w:t>a.</w:t>
                          </w:r>
                        </w:p>
                      </w:txbxContent>
                    </v:textbox>
                  </v:shape>
                </v:group>
                <v:group id="Grupo 4" o:spid="_x0000_s1072" style="position:absolute;left:3077;width:64675;height:4337" coordorigin="702" coordsize="84945,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ectángulo redondeado 10" o:spid="_x0000_s1073" style="position:absolute;left:702;width:84945;height:22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" fillcolor="#002060" strokecolor="#002060"/>
                  <v:shape id="CuadroTexto 42" o:spid="_x0000_s1074" type="#_x0000_t202" style="position:absolute;left:835;top:132;width:84680;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" filled="f" stroked="f">
                    <v:textbox inset="6.41814mm,0,6.41814mm,0">
                      <w:txbxContent>
                        <w:p w:rsidR="00791A51" w:rsidRPr="001B1CBE" w:rsidRDefault="00791A51" w:rsidP="00791A51">
                          <w:pPr>
                            <w:pStyle w:val="NormalWeb"/>
                            <w:jc w:val="center"/>
                            <w:rPr>
                              <w:rFonts w:ascii="Arial" w:hAnsi="Arial" w:cs="Arial"/>
                              <w:b/>
                              <w:color w:val="FFFFFF" w:themeColor="background1"/>
                              <w:kern w:val="24"/>
                            </w:rPr>
                          </w:pPr>
                          <w:r>
                            <w:rPr>
                              <w:rFonts w:ascii="Arial" w:hAnsi="Arial" w:cs="Arial"/>
                              <w:b/>
                              <w:color w:val="FFFFFF" w:themeColor="background1"/>
                              <w:kern w:val="24"/>
                              <w:lang w:val="es-CU"/>
                            </w:rPr>
                            <w:t>SIMPOSIO 7</w:t>
                          </w:r>
                          <w:r w:rsidRPr="001B1CBE">
                            <w:rPr>
                              <w:rFonts w:ascii="Arial" w:hAnsi="Arial" w:cs="Arial"/>
                              <w:b/>
                              <w:color w:val="FFFFFF" w:themeColor="background1"/>
                              <w:kern w:val="24"/>
                              <w:lang w:val="es-CU"/>
                            </w:rPr>
                            <w:t xml:space="preserve">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 xml:space="preserve">Vinculación universidad – sector productivo: </w:t>
                          </w:r>
                          <w:r>
                            <w:rPr>
                              <w:rFonts w:ascii="Arial" w:hAnsi="Arial" w:cs="Arial"/>
                              <w:b/>
                              <w:color w:val="FFFFFF" w:themeColor="background1"/>
                              <w:kern w:val="24"/>
                              <w:lang w:val="es-CU"/>
                            </w:rPr>
                            <w:t xml:space="preserve">                                                               </w:t>
                          </w:r>
                          <w:r w:rsidRPr="001B1CBE">
                            <w:rPr>
                              <w:rFonts w:ascii="Arial" w:hAnsi="Arial" w:cs="Arial"/>
                              <w:b/>
                              <w:color w:val="FFFFFF" w:themeColor="background1"/>
                              <w:kern w:val="24"/>
                              <w:lang w:val="es-CU"/>
                            </w:rPr>
                            <w:t xml:space="preserve">una visión estratégica para el desarrollo sostenible   </w:t>
                          </w:r>
                        </w:p>
                        <w:p w:rsidR="00791A51" w:rsidRPr="00567969" w:rsidRDefault="00791A51" w:rsidP="00791A51">
                          <w:pPr>
                            <w:pStyle w:val="NormalWeb"/>
                            <w:spacing w:before="0" w:beforeAutospacing="0" w:after="101" w:afterAutospacing="0" w:line="216" w:lineRule="auto"/>
                            <w:jc w:val="center"/>
                            <w:rPr>
                              <w:b/>
                            </w:rPr>
                          </w:pPr>
                        </w:p>
                      </w:txbxContent>
                    </v:textbox>
                  </v:shape>
                </v:group>
                <w10:wrap anchorx="margin"/>
              </v:group>
            </w:pict>
          </mc:Fallback>
        </mc:AlternateContent>
      </w:r>
    </w:p>
    <w:p w:rsidR="00791A51" w:rsidRDefault="00791A51" w:rsidP="00567969">
      <w:pPr>
        <w:pStyle w:val="Prrafodelista"/>
        <w:spacing w:after="0"/>
        <w:ind w:left="-851" w:right="-994"/>
        <w:jc w:val="both"/>
        <w:rPr>
          <w:rFonts w:ascii="Arial" w:hAnsi="Arial" w:cs="Arial"/>
          <w:b/>
          <w:sz w:val="24"/>
          <w:lang w:val="es-CU"/>
        </w:rPr>
      </w:pPr>
    </w:p>
    <w:p w:rsidR="00791A51" w:rsidRDefault="00791A51" w:rsidP="00567969">
      <w:pPr>
        <w:pStyle w:val="Prrafodelista"/>
        <w:spacing w:after="0"/>
        <w:ind w:left="-851" w:right="-994"/>
        <w:jc w:val="both"/>
        <w:rPr>
          <w:rFonts w:ascii="Arial" w:hAnsi="Arial" w:cs="Arial"/>
          <w:b/>
          <w:sz w:val="24"/>
          <w:lang w:val="es-CU"/>
        </w:rPr>
      </w:pPr>
    </w:p>
    <w:p w:rsidR="00791A51" w:rsidRDefault="00791A51" w:rsidP="00567969">
      <w:pPr>
        <w:pStyle w:val="Prrafodelista"/>
        <w:spacing w:after="0"/>
        <w:ind w:left="-851" w:right="-994"/>
        <w:jc w:val="both"/>
        <w:rPr>
          <w:rFonts w:ascii="Arial" w:hAnsi="Arial" w:cs="Arial"/>
          <w:b/>
          <w:sz w:val="24"/>
          <w:lang w:val="es-CU"/>
        </w:rPr>
      </w:pPr>
    </w:p>
    <w:p w:rsidR="00791A51" w:rsidRDefault="00791A51" w:rsidP="00567969">
      <w:pPr>
        <w:pStyle w:val="Prrafodelista"/>
        <w:spacing w:after="0"/>
        <w:ind w:left="-851" w:right="-994"/>
        <w:jc w:val="both"/>
        <w:rPr>
          <w:rFonts w:ascii="Arial" w:hAnsi="Arial" w:cs="Arial"/>
          <w:b/>
          <w:sz w:val="24"/>
          <w:lang w:val="es-CU"/>
        </w:rPr>
      </w:pPr>
    </w:p>
    <w:p w:rsidR="00791A51" w:rsidRDefault="00791A51" w:rsidP="00567969">
      <w:pPr>
        <w:pStyle w:val="Prrafodelista"/>
        <w:spacing w:after="0"/>
        <w:ind w:left="-851" w:right="-994"/>
        <w:jc w:val="both"/>
        <w:rPr>
          <w:rFonts w:ascii="Arial" w:hAnsi="Arial" w:cs="Arial"/>
          <w:b/>
          <w:sz w:val="24"/>
          <w:lang w:val="es-CU"/>
        </w:rPr>
      </w:pPr>
    </w:p>
    <w:p w:rsidR="002E2879" w:rsidRDefault="002E2879" w:rsidP="00791A51">
      <w:pPr>
        <w:ind w:left="-349" w:right="-994"/>
        <w:jc w:val="both"/>
        <w:rPr>
          <w:rFonts w:ascii="Arial" w:hAnsi="Arial" w:cs="Arial"/>
          <w:b/>
          <w:sz w:val="24"/>
          <w:lang w:val="es-CU"/>
        </w:rPr>
      </w:pPr>
    </w:p>
    <w:p w:rsidR="00791A51" w:rsidRPr="00791A51" w:rsidRDefault="00791A51" w:rsidP="00791A51">
      <w:pPr>
        <w:spacing w:after="0"/>
        <w:ind w:left="-349" w:right="-994"/>
        <w:jc w:val="both"/>
        <w:rPr>
          <w:rFonts w:ascii="Arial" w:hAnsi="Arial" w:cs="Arial"/>
          <w:b/>
          <w:sz w:val="24"/>
          <w:szCs w:val="32"/>
        </w:rPr>
      </w:pPr>
      <w:r w:rsidRPr="00791A51">
        <w:rPr>
          <w:rFonts w:ascii="Arial" w:hAnsi="Arial" w:cs="Arial"/>
          <w:b/>
          <w:sz w:val="24"/>
          <w:szCs w:val="32"/>
        </w:rPr>
        <w:t>Comité Organizador</w:t>
      </w:r>
    </w:p>
    <w:p w:rsidR="00362284" w:rsidRDefault="00791A51" w:rsidP="00791A51">
      <w:pPr>
        <w:ind w:left="-349" w:right="-994"/>
        <w:jc w:val="both"/>
        <w:rPr>
          <w:rFonts w:ascii="Arial" w:hAnsi="Arial" w:cs="Arial"/>
          <w:b/>
          <w:sz w:val="24"/>
          <w:szCs w:val="32"/>
        </w:rPr>
      </w:pPr>
      <w:r w:rsidRPr="00791A51">
        <w:rPr>
          <w:rFonts w:ascii="Arial" w:hAnsi="Arial" w:cs="Arial"/>
          <w:b/>
          <w:sz w:val="24"/>
          <w:szCs w:val="32"/>
        </w:rPr>
        <w:t>1</w:t>
      </w:r>
      <w:r>
        <w:rPr>
          <w:rFonts w:ascii="Arial" w:hAnsi="Arial" w:cs="Arial"/>
          <w:b/>
          <w:sz w:val="24"/>
          <w:szCs w:val="32"/>
        </w:rPr>
        <w:t>3m</w:t>
      </w:r>
      <w:r w:rsidRPr="00791A51">
        <w:rPr>
          <w:rFonts w:ascii="Arial" w:hAnsi="Arial" w:cs="Arial"/>
          <w:b/>
          <w:sz w:val="24"/>
          <w:szCs w:val="32"/>
        </w:rPr>
        <w:t>o. Congreso Internacional de Educación Superior Universidad 20</w:t>
      </w:r>
      <w:r>
        <w:rPr>
          <w:rFonts w:ascii="Arial" w:hAnsi="Arial" w:cs="Arial"/>
          <w:b/>
          <w:sz w:val="24"/>
          <w:szCs w:val="32"/>
        </w:rPr>
        <w:t>22</w:t>
      </w:r>
      <w:r w:rsidRPr="00791A51">
        <w:rPr>
          <w:rFonts w:ascii="Arial" w:hAnsi="Arial" w:cs="Arial"/>
          <w:b/>
          <w:sz w:val="24"/>
          <w:szCs w:val="32"/>
        </w:rPr>
        <w:t>.</w:t>
      </w:r>
      <w:r w:rsidR="00ED462B">
        <w:rPr>
          <w:rFonts w:ascii="Arial" w:hAnsi="Arial" w:cs="Arial"/>
          <w:b/>
          <w:sz w:val="24"/>
          <w:szCs w:val="32"/>
        </w:rPr>
        <w:t xml:space="preserve"> UCf</w:t>
      </w:r>
    </w:p>
    <w:p w:rsidR="00ED462B" w:rsidRDefault="00ED462B" w:rsidP="00676480">
      <w:pPr>
        <w:pStyle w:val="Prrafodelista"/>
        <w:spacing w:after="0"/>
        <w:ind w:left="-426" w:right="-852"/>
        <w:jc w:val="both"/>
        <w:rPr>
          <w:rFonts w:ascii="Arial" w:hAnsi="Arial" w:cs="Arial"/>
          <w:b/>
          <w:sz w:val="24"/>
          <w:szCs w:val="32"/>
        </w:rPr>
      </w:pPr>
      <w:r w:rsidRPr="00ED462B">
        <w:rPr>
          <w:rFonts w:ascii="Arial" w:hAnsi="Arial" w:cs="Arial"/>
          <w:b/>
          <w:sz w:val="24"/>
          <w:szCs w:val="32"/>
        </w:rPr>
        <w:t xml:space="preserve">Presidente </w:t>
      </w:r>
      <w:proofErr w:type="spellStart"/>
      <w:r w:rsidRPr="00ED462B">
        <w:rPr>
          <w:rFonts w:ascii="Arial" w:hAnsi="Arial" w:cs="Arial"/>
          <w:b/>
          <w:sz w:val="24"/>
          <w:szCs w:val="32"/>
        </w:rPr>
        <w:t>Dra.C</w:t>
      </w:r>
      <w:proofErr w:type="spellEnd"/>
      <w:r w:rsidRPr="00ED462B">
        <w:rPr>
          <w:rFonts w:ascii="Arial" w:hAnsi="Arial" w:cs="Arial"/>
          <w:b/>
          <w:sz w:val="24"/>
          <w:szCs w:val="32"/>
        </w:rPr>
        <w:t xml:space="preserve">. Orquídea Urquiola Sánchez Rectora, </w:t>
      </w:r>
    </w:p>
    <w:p w:rsidR="00ED462B" w:rsidRDefault="00ED462B" w:rsidP="00676480">
      <w:pPr>
        <w:pStyle w:val="Prrafodelista"/>
        <w:spacing w:after="0"/>
        <w:ind w:left="-426" w:right="-852"/>
        <w:jc w:val="both"/>
        <w:rPr>
          <w:rFonts w:ascii="Arial" w:hAnsi="Arial" w:cs="Arial"/>
          <w:b/>
          <w:sz w:val="24"/>
          <w:szCs w:val="32"/>
        </w:rPr>
      </w:pPr>
      <w:r w:rsidRPr="00ED462B">
        <w:rPr>
          <w:rFonts w:ascii="Arial" w:hAnsi="Arial" w:cs="Arial"/>
          <w:b/>
          <w:sz w:val="24"/>
          <w:szCs w:val="32"/>
        </w:rPr>
        <w:t xml:space="preserve">Vicepresidentes </w:t>
      </w:r>
      <w:proofErr w:type="spellStart"/>
      <w:r w:rsidRPr="00ED462B">
        <w:rPr>
          <w:rFonts w:ascii="Arial" w:hAnsi="Arial" w:cs="Arial"/>
          <w:b/>
          <w:sz w:val="24"/>
          <w:szCs w:val="32"/>
        </w:rPr>
        <w:t>Dra.C</w:t>
      </w:r>
      <w:proofErr w:type="spellEnd"/>
      <w:r w:rsidRPr="00ED462B">
        <w:rPr>
          <w:rFonts w:ascii="Arial" w:hAnsi="Arial" w:cs="Arial"/>
          <w:b/>
          <w:sz w:val="24"/>
          <w:szCs w:val="32"/>
        </w:rPr>
        <w:t xml:space="preserve">. </w:t>
      </w:r>
      <w:proofErr w:type="spellStart"/>
      <w:r w:rsidRPr="00ED462B">
        <w:rPr>
          <w:rFonts w:ascii="Arial" w:hAnsi="Arial" w:cs="Arial"/>
          <w:b/>
          <w:sz w:val="24"/>
          <w:szCs w:val="32"/>
        </w:rPr>
        <w:t>Adianez</w:t>
      </w:r>
      <w:proofErr w:type="spellEnd"/>
      <w:r w:rsidRPr="00ED462B">
        <w:rPr>
          <w:rFonts w:ascii="Arial" w:hAnsi="Arial" w:cs="Arial"/>
          <w:b/>
          <w:sz w:val="24"/>
          <w:szCs w:val="32"/>
        </w:rPr>
        <w:t xml:space="preserve"> Fernández Bermúdez Vicerrectora Primera </w:t>
      </w:r>
    </w:p>
    <w:p w:rsidR="00ED462B" w:rsidRDefault="00ED462B" w:rsidP="00ED462B">
      <w:pPr>
        <w:pStyle w:val="Prrafodelista"/>
        <w:spacing w:after="0"/>
        <w:ind w:left="1560" w:right="-852" w:hanging="1986"/>
        <w:jc w:val="both"/>
        <w:rPr>
          <w:rFonts w:ascii="Arial" w:hAnsi="Arial" w:cs="Arial"/>
          <w:b/>
          <w:sz w:val="24"/>
          <w:szCs w:val="32"/>
        </w:rPr>
      </w:pPr>
      <w:r>
        <w:rPr>
          <w:rFonts w:ascii="Arial" w:hAnsi="Arial" w:cs="Arial"/>
          <w:b/>
          <w:sz w:val="24"/>
          <w:szCs w:val="32"/>
        </w:rPr>
        <w:t xml:space="preserve">                             </w:t>
      </w:r>
      <w:proofErr w:type="spellStart"/>
      <w:r w:rsidRPr="00ED462B">
        <w:rPr>
          <w:rFonts w:ascii="Arial" w:hAnsi="Arial" w:cs="Arial"/>
          <w:b/>
          <w:sz w:val="24"/>
          <w:szCs w:val="32"/>
        </w:rPr>
        <w:t>Dra.C</w:t>
      </w:r>
      <w:proofErr w:type="spellEnd"/>
      <w:r w:rsidRPr="00ED462B">
        <w:rPr>
          <w:rFonts w:ascii="Arial" w:hAnsi="Arial" w:cs="Arial"/>
          <w:b/>
          <w:sz w:val="24"/>
          <w:szCs w:val="32"/>
        </w:rPr>
        <w:t xml:space="preserve">. Dunia María García Lorenzo Vicerrectora de Investigación y </w:t>
      </w:r>
      <w:r>
        <w:rPr>
          <w:rFonts w:ascii="Arial" w:hAnsi="Arial" w:cs="Arial"/>
          <w:b/>
          <w:sz w:val="24"/>
          <w:szCs w:val="32"/>
        </w:rPr>
        <w:t xml:space="preserve">                    </w:t>
      </w:r>
      <w:r w:rsidRPr="00ED462B">
        <w:rPr>
          <w:rFonts w:ascii="Arial" w:hAnsi="Arial" w:cs="Arial"/>
          <w:b/>
          <w:sz w:val="24"/>
          <w:szCs w:val="32"/>
        </w:rPr>
        <w:t>Posgrado</w:t>
      </w:r>
    </w:p>
    <w:p w:rsidR="00ED462B" w:rsidRDefault="00ED462B" w:rsidP="00ED462B">
      <w:pPr>
        <w:pStyle w:val="Prrafodelista"/>
        <w:spacing w:after="0"/>
        <w:ind w:left="1560" w:right="-852" w:hanging="1986"/>
        <w:jc w:val="both"/>
        <w:rPr>
          <w:rFonts w:ascii="Arial" w:hAnsi="Arial" w:cs="Arial"/>
          <w:b/>
          <w:sz w:val="24"/>
          <w:szCs w:val="32"/>
        </w:rPr>
      </w:pPr>
      <w:r w:rsidRPr="00ED462B">
        <w:rPr>
          <w:rFonts w:ascii="Arial" w:hAnsi="Arial" w:cs="Arial"/>
          <w:b/>
          <w:sz w:val="24"/>
          <w:szCs w:val="32"/>
        </w:rPr>
        <w:t xml:space="preserve">Secretaria Ejecutiva </w:t>
      </w:r>
      <w:proofErr w:type="spellStart"/>
      <w:r w:rsidRPr="00ED462B">
        <w:rPr>
          <w:rFonts w:ascii="Arial" w:hAnsi="Arial" w:cs="Arial"/>
          <w:b/>
          <w:sz w:val="24"/>
          <w:szCs w:val="32"/>
        </w:rPr>
        <w:t>Dra.C</w:t>
      </w:r>
      <w:proofErr w:type="spellEnd"/>
      <w:r w:rsidRPr="00ED462B">
        <w:rPr>
          <w:rFonts w:ascii="Arial" w:hAnsi="Arial" w:cs="Arial"/>
          <w:b/>
          <w:sz w:val="24"/>
          <w:szCs w:val="32"/>
        </w:rPr>
        <w:t xml:space="preserve">. Yoanelys Mirabal Pérez </w:t>
      </w:r>
      <w:r>
        <w:rPr>
          <w:rFonts w:ascii="Arial" w:hAnsi="Arial" w:cs="Arial"/>
          <w:b/>
          <w:sz w:val="24"/>
          <w:szCs w:val="32"/>
        </w:rPr>
        <w:t xml:space="preserve">Directora </w:t>
      </w:r>
      <w:r w:rsidRPr="00ED462B">
        <w:rPr>
          <w:rFonts w:ascii="Arial" w:hAnsi="Arial" w:cs="Arial"/>
          <w:b/>
          <w:sz w:val="24"/>
          <w:szCs w:val="32"/>
        </w:rPr>
        <w:t xml:space="preserve">de Ciencia, Tecnología e </w:t>
      </w:r>
      <w:r>
        <w:rPr>
          <w:rFonts w:ascii="Arial" w:hAnsi="Arial" w:cs="Arial"/>
          <w:b/>
          <w:sz w:val="24"/>
          <w:szCs w:val="32"/>
        </w:rPr>
        <w:t xml:space="preserve">   </w:t>
      </w:r>
      <w:r w:rsidRPr="00ED462B">
        <w:rPr>
          <w:rFonts w:ascii="Arial" w:hAnsi="Arial" w:cs="Arial"/>
          <w:b/>
          <w:sz w:val="24"/>
          <w:szCs w:val="32"/>
        </w:rPr>
        <w:t xml:space="preserve">Innovación </w:t>
      </w:r>
    </w:p>
    <w:p w:rsidR="00ED462B" w:rsidRDefault="00ED462B" w:rsidP="00676480">
      <w:pPr>
        <w:pStyle w:val="Prrafodelista"/>
        <w:spacing w:after="0"/>
        <w:ind w:left="-426" w:right="-852"/>
        <w:jc w:val="both"/>
        <w:rPr>
          <w:rFonts w:ascii="Arial" w:hAnsi="Arial" w:cs="Arial"/>
          <w:b/>
          <w:sz w:val="24"/>
          <w:szCs w:val="32"/>
        </w:rPr>
      </w:pPr>
    </w:p>
    <w:p w:rsidR="00676480" w:rsidRDefault="00ED462B" w:rsidP="00ED462B">
      <w:pPr>
        <w:pStyle w:val="Prrafodelista"/>
        <w:spacing w:after="0"/>
        <w:ind w:left="1560" w:right="-852" w:hanging="1986"/>
        <w:jc w:val="both"/>
        <w:rPr>
          <w:rFonts w:ascii="Arial" w:hAnsi="Arial" w:cs="Arial"/>
          <w:sz w:val="24"/>
          <w:lang w:val="es-CU"/>
        </w:rPr>
      </w:pPr>
      <w:r w:rsidRPr="00ED462B">
        <w:rPr>
          <w:rFonts w:ascii="Arial" w:hAnsi="Arial" w:cs="Arial"/>
          <w:b/>
          <w:sz w:val="24"/>
          <w:szCs w:val="32"/>
        </w:rPr>
        <w:t xml:space="preserve">Secretaria Ejecutiva Adjunta </w:t>
      </w:r>
      <w:proofErr w:type="spellStart"/>
      <w:r w:rsidRPr="00ED462B">
        <w:rPr>
          <w:rFonts w:ascii="Arial" w:hAnsi="Arial" w:cs="Arial"/>
          <w:b/>
          <w:sz w:val="24"/>
          <w:szCs w:val="32"/>
        </w:rPr>
        <w:t>Dra.C</w:t>
      </w:r>
      <w:proofErr w:type="spellEnd"/>
      <w:r w:rsidRPr="00ED462B">
        <w:rPr>
          <w:rFonts w:ascii="Arial" w:hAnsi="Arial" w:cs="Arial"/>
          <w:b/>
          <w:sz w:val="24"/>
          <w:szCs w:val="32"/>
        </w:rPr>
        <w:t xml:space="preserve">. </w:t>
      </w:r>
      <w:proofErr w:type="spellStart"/>
      <w:r w:rsidRPr="00ED462B">
        <w:rPr>
          <w:rFonts w:ascii="Arial" w:hAnsi="Arial" w:cs="Arial"/>
          <w:b/>
          <w:sz w:val="24"/>
          <w:szCs w:val="32"/>
        </w:rPr>
        <w:t>Jency</w:t>
      </w:r>
      <w:proofErr w:type="spellEnd"/>
      <w:r w:rsidRPr="00ED462B">
        <w:rPr>
          <w:rFonts w:ascii="Arial" w:hAnsi="Arial" w:cs="Arial"/>
          <w:b/>
          <w:sz w:val="24"/>
          <w:szCs w:val="32"/>
        </w:rPr>
        <w:t xml:space="preserve"> </w:t>
      </w:r>
      <w:proofErr w:type="spellStart"/>
      <w:r w:rsidRPr="00ED462B">
        <w:rPr>
          <w:rFonts w:ascii="Arial" w:hAnsi="Arial" w:cs="Arial"/>
          <w:b/>
          <w:sz w:val="24"/>
          <w:szCs w:val="32"/>
        </w:rPr>
        <w:t>Niurka</w:t>
      </w:r>
      <w:proofErr w:type="spellEnd"/>
      <w:r w:rsidRPr="00ED462B">
        <w:rPr>
          <w:rFonts w:ascii="Arial" w:hAnsi="Arial" w:cs="Arial"/>
          <w:b/>
          <w:sz w:val="24"/>
          <w:szCs w:val="32"/>
        </w:rPr>
        <w:t xml:space="preserve"> Mendoza Otero </w:t>
      </w:r>
      <w:r>
        <w:rPr>
          <w:rFonts w:ascii="Arial" w:hAnsi="Arial" w:cs="Arial"/>
          <w:b/>
          <w:sz w:val="24"/>
          <w:szCs w:val="32"/>
        </w:rPr>
        <w:t>Directora</w:t>
      </w:r>
      <w:r w:rsidRPr="00ED462B">
        <w:rPr>
          <w:rFonts w:ascii="Arial" w:hAnsi="Arial" w:cs="Arial"/>
          <w:b/>
          <w:sz w:val="24"/>
          <w:szCs w:val="32"/>
        </w:rPr>
        <w:t xml:space="preserve"> de Posgrado</w:t>
      </w:r>
    </w:p>
    <w:p w:rsidR="00573229" w:rsidRDefault="00573229" w:rsidP="00676480">
      <w:pPr>
        <w:pStyle w:val="Prrafodelista"/>
        <w:spacing w:after="0"/>
        <w:ind w:left="-426" w:right="-852"/>
        <w:jc w:val="both"/>
        <w:rPr>
          <w:rFonts w:ascii="Arial" w:hAnsi="Arial" w:cs="Arial"/>
          <w:sz w:val="24"/>
          <w:lang w:val="es-CU"/>
        </w:rPr>
      </w:pPr>
    </w:p>
    <w:p w:rsidR="00573229" w:rsidRDefault="00573229" w:rsidP="00676480">
      <w:pPr>
        <w:pStyle w:val="Prrafodelista"/>
        <w:spacing w:after="0"/>
        <w:ind w:left="-426" w:right="-852"/>
        <w:jc w:val="both"/>
        <w:rPr>
          <w:rFonts w:ascii="Arial" w:hAnsi="Arial" w:cs="Arial"/>
          <w:sz w:val="24"/>
          <w:lang w:val="es-CU"/>
        </w:rPr>
      </w:pPr>
    </w:p>
    <w:p w:rsidR="00CB3156" w:rsidRDefault="00CB3156" w:rsidP="00676480">
      <w:pPr>
        <w:pStyle w:val="Prrafodelista"/>
        <w:spacing w:after="0"/>
        <w:ind w:left="-426" w:right="-852"/>
        <w:jc w:val="both"/>
        <w:rPr>
          <w:rFonts w:ascii="Arial" w:hAnsi="Arial" w:cs="Arial"/>
          <w:sz w:val="24"/>
          <w:lang w:val="es-CU"/>
        </w:rPr>
      </w:pPr>
    </w:p>
    <w:p w:rsidR="00021CE2" w:rsidRDefault="00021CE2" w:rsidP="00676480">
      <w:pPr>
        <w:pStyle w:val="Prrafodelista"/>
        <w:spacing w:after="0"/>
        <w:ind w:left="-426" w:right="-852"/>
        <w:jc w:val="both"/>
        <w:rPr>
          <w:rFonts w:ascii="Arial" w:hAnsi="Arial" w:cs="Arial"/>
          <w:sz w:val="24"/>
          <w:lang w:val="es-CU"/>
        </w:rPr>
      </w:pPr>
    </w:p>
    <w:p w:rsidR="00021CE2" w:rsidRDefault="00021CE2" w:rsidP="00676480">
      <w:pPr>
        <w:pStyle w:val="Prrafodelista"/>
        <w:spacing w:after="0"/>
        <w:ind w:left="-426" w:right="-852"/>
        <w:jc w:val="both"/>
        <w:rPr>
          <w:rFonts w:ascii="Arial" w:hAnsi="Arial" w:cs="Arial"/>
          <w:sz w:val="24"/>
          <w:lang w:val="es-CU"/>
        </w:rPr>
      </w:pPr>
    </w:p>
    <w:p w:rsidR="00021CE2" w:rsidRDefault="00021CE2" w:rsidP="00676480">
      <w:pPr>
        <w:pStyle w:val="Prrafodelista"/>
        <w:spacing w:after="0"/>
        <w:ind w:left="-426" w:right="-852"/>
        <w:jc w:val="both"/>
        <w:rPr>
          <w:rFonts w:ascii="Arial" w:hAnsi="Arial" w:cs="Arial"/>
          <w:sz w:val="24"/>
          <w:lang w:val="es-CU"/>
        </w:rPr>
      </w:pPr>
    </w:p>
    <w:p w:rsidR="00021CE2" w:rsidRDefault="00021CE2" w:rsidP="00676480">
      <w:pPr>
        <w:pStyle w:val="Prrafodelista"/>
        <w:spacing w:after="0"/>
        <w:ind w:left="-426" w:right="-852"/>
        <w:jc w:val="both"/>
        <w:rPr>
          <w:rFonts w:ascii="Arial" w:hAnsi="Arial" w:cs="Arial"/>
          <w:sz w:val="24"/>
          <w:lang w:val="es-CU"/>
        </w:rPr>
      </w:pPr>
    </w:p>
    <w:p w:rsidR="00021CE2" w:rsidRDefault="00021CE2" w:rsidP="00676480">
      <w:pPr>
        <w:pStyle w:val="Prrafodelista"/>
        <w:spacing w:after="0"/>
        <w:ind w:left="-426" w:right="-852"/>
        <w:jc w:val="both"/>
        <w:rPr>
          <w:rFonts w:ascii="Arial" w:hAnsi="Arial" w:cs="Arial"/>
          <w:sz w:val="24"/>
          <w:lang w:val="es-CU"/>
        </w:rPr>
      </w:pPr>
    </w:p>
    <w:p w:rsidR="00021CE2" w:rsidRDefault="00021CE2" w:rsidP="00676480">
      <w:pPr>
        <w:pStyle w:val="Prrafodelista"/>
        <w:spacing w:after="0"/>
        <w:ind w:left="-426" w:right="-852"/>
        <w:jc w:val="both"/>
        <w:rPr>
          <w:rFonts w:ascii="Arial" w:hAnsi="Arial" w:cs="Arial"/>
          <w:sz w:val="24"/>
          <w:lang w:val="es-CU"/>
        </w:rPr>
      </w:pPr>
    </w:p>
    <w:p w:rsidR="00021CE2" w:rsidRDefault="00021CE2" w:rsidP="00676480">
      <w:pPr>
        <w:pStyle w:val="Prrafodelista"/>
        <w:spacing w:after="0"/>
        <w:ind w:left="-426" w:right="-852"/>
        <w:jc w:val="both"/>
        <w:rPr>
          <w:rFonts w:ascii="Arial" w:hAnsi="Arial" w:cs="Arial"/>
          <w:sz w:val="24"/>
          <w:lang w:val="es-CU"/>
        </w:rPr>
      </w:pPr>
    </w:p>
    <w:p w:rsidR="00021CE2" w:rsidRDefault="00021CE2" w:rsidP="00676480">
      <w:pPr>
        <w:pStyle w:val="Prrafodelista"/>
        <w:spacing w:after="0"/>
        <w:ind w:left="-426" w:right="-852"/>
        <w:jc w:val="both"/>
        <w:rPr>
          <w:rFonts w:ascii="Arial" w:hAnsi="Arial" w:cs="Arial"/>
          <w:sz w:val="24"/>
          <w:lang w:val="es-CU"/>
        </w:rPr>
      </w:pPr>
      <w:bookmarkStart w:id="0" w:name="_GoBack"/>
      <w:bookmarkEnd w:id="0"/>
    </w:p>
    <w:p w:rsidR="00ED462B" w:rsidRPr="00573229" w:rsidRDefault="00ED462B" w:rsidP="00ED462B">
      <w:pPr>
        <w:spacing w:after="120"/>
        <w:ind w:left="-426" w:right="-852"/>
        <w:jc w:val="both"/>
        <w:rPr>
          <w:rFonts w:ascii="Arial" w:hAnsi="Arial" w:cs="Arial"/>
          <w:b/>
          <w:sz w:val="24"/>
          <w:lang w:val="es-CU"/>
        </w:rPr>
      </w:pPr>
      <w:r w:rsidRPr="00573229">
        <w:rPr>
          <w:rFonts w:ascii="Arial" w:hAnsi="Arial" w:cs="Arial"/>
          <w:b/>
          <w:sz w:val="24"/>
          <w:lang w:val="es-CU"/>
        </w:rPr>
        <w:t>Normas de presentación de los trabajos al 12do. Congreso Internacional de Edu</w:t>
      </w:r>
      <w:r>
        <w:rPr>
          <w:rFonts w:ascii="Arial" w:hAnsi="Arial" w:cs="Arial"/>
          <w:b/>
          <w:sz w:val="24"/>
          <w:lang w:val="es-CU"/>
        </w:rPr>
        <w:t>cación Superior Universidad 2022</w:t>
      </w:r>
      <w:r w:rsidRPr="00573229">
        <w:rPr>
          <w:rFonts w:ascii="Arial" w:hAnsi="Arial" w:cs="Arial"/>
          <w:b/>
          <w:sz w:val="24"/>
          <w:lang w:val="es-CU"/>
        </w:rPr>
        <w:t xml:space="preserve">. </w:t>
      </w:r>
    </w:p>
    <w:p w:rsidR="00ED462B" w:rsidRPr="00573229" w:rsidRDefault="00ED462B" w:rsidP="00ED462B">
      <w:pPr>
        <w:spacing w:after="120"/>
        <w:ind w:left="-426" w:right="-852"/>
        <w:jc w:val="both"/>
        <w:rPr>
          <w:rFonts w:ascii="Arial" w:hAnsi="Arial" w:cs="Arial"/>
          <w:sz w:val="24"/>
          <w:lang w:val="es-CU"/>
        </w:rPr>
      </w:pPr>
      <w:r w:rsidRPr="00573229">
        <w:rPr>
          <w:rFonts w:ascii="Arial" w:hAnsi="Arial" w:cs="Arial"/>
          <w:sz w:val="24"/>
          <w:lang w:val="es-CU"/>
        </w:rPr>
        <w:t>Los trabajos deben entregarse en formato PDF, escritos</w:t>
      </w:r>
      <w:r>
        <w:rPr>
          <w:rFonts w:ascii="Arial" w:hAnsi="Arial" w:cs="Arial"/>
          <w:sz w:val="24"/>
          <w:lang w:val="es-CU"/>
        </w:rPr>
        <w:t xml:space="preserve"> </w:t>
      </w:r>
      <w:r w:rsidRPr="00573229">
        <w:rPr>
          <w:rFonts w:ascii="Arial" w:hAnsi="Arial" w:cs="Arial"/>
          <w:sz w:val="24"/>
          <w:lang w:val="es-CU"/>
        </w:rPr>
        <w:t xml:space="preserve">con tipografía Arial, a 12 puntos, a un espacio de interlineado, tamaño carta (8 ½ x 11 o 21.59 cm. x </w:t>
      </w:r>
      <w:smartTag w:uri="urn:schemas-microsoft-com:office:smarttags" w:element="metricconverter">
        <w:smartTagPr>
          <w:attr w:name="ProductID" w:val="27.94 cm"/>
        </w:smartTagPr>
        <w:r w:rsidRPr="00573229">
          <w:rPr>
            <w:rFonts w:ascii="Arial" w:hAnsi="Arial" w:cs="Arial"/>
            <w:sz w:val="24"/>
            <w:lang w:val="es-CU"/>
          </w:rPr>
          <w:t>27.94 cm</w:t>
        </w:r>
      </w:smartTag>
      <w:r w:rsidRPr="00573229">
        <w:rPr>
          <w:rFonts w:ascii="Arial" w:hAnsi="Arial" w:cs="Arial"/>
          <w:sz w:val="24"/>
          <w:lang w:val="es-CU"/>
        </w:rPr>
        <w:t xml:space="preserve">.) y márgenes de </w:t>
      </w:r>
      <w:smartTag w:uri="urn:schemas-microsoft-com:office:smarttags" w:element="metricconverter">
        <w:smartTagPr>
          <w:attr w:name="ProductID" w:val="2.5 cm"/>
        </w:smartTagPr>
        <w:r w:rsidRPr="00573229">
          <w:rPr>
            <w:rFonts w:ascii="Arial" w:hAnsi="Arial" w:cs="Arial"/>
            <w:sz w:val="24"/>
            <w:lang w:val="es-CU"/>
          </w:rPr>
          <w:t>2.5 cm</w:t>
        </w:r>
      </w:smartTag>
      <w:r w:rsidRPr="00573229">
        <w:rPr>
          <w:rFonts w:ascii="Arial" w:hAnsi="Arial" w:cs="Arial"/>
          <w:sz w:val="24"/>
          <w:lang w:val="es-CU"/>
        </w:rPr>
        <w:t xml:space="preserve"> por cada lado. La alineación de los párrafos es justificada y la extensión máxima de los trabajos es de 10 cuartillas (incluidos los anexos).</w:t>
      </w:r>
    </w:p>
    <w:p w:rsidR="00ED462B" w:rsidRPr="00573229" w:rsidRDefault="00ED462B" w:rsidP="00ED462B">
      <w:pPr>
        <w:pStyle w:val="NormalWeb"/>
        <w:spacing w:after="0" w:afterAutospacing="0" w:line="276" w:lineRule="auto"/>
        <w:ind w:left="-426" w:right="-852"/>
        <w:jc w:val="both"/>
        <w:rPr>
          <w:rFonts w:ascii="Verdana" w:hAnsi="Verdana"/>
          <w:szCs w:val="22"/>
        </w:rPr>
      </w:pPr>
      <w:r w:rsidRPr="00573229">
        <w:rPr>
          <w:rStyle w:val="Textoennegrita"/>
          <w:rFonts w:ascii="Arial" w:hAnsi="Arial" w:cs="Arial"/>
          <w:szCs w:val="22"/>
        </w:rPr>
        <w:t>Formato de los trabajos:</w:t>
      </w:r>
    </w:p>
    <w:p w:rsidR="00ED462B" w:rsidRPr="00573229" w:rsidRDefault="00ED462B" w:rsidP="00ED462B">
      <w:pPr>
        <w:pStyle w:val="Prrafodelista"/>
        <w:numPr>
          <w:ilvl w:val="0"/>
          <w:numId w:val="29"/>
        </w:numPr>
        <w:tabs>
          <w:tab w:val="left" w:pos="284"/>
        </w:tabs>
        <w:spacing w:after="0" w:line="276" w:lineRule="auto"/>
        <w:ind w:left="-142" w:right="-852" w:hanging="284"/>
        <w:jc w:val="both"/>
        <w:rPr>
          <w:rFonts w:ascii="Arial" w:hAnsi="Arial" w:cs="Arial"/>
          <w:sz w:val="24"/>
        </w:rPr>
      </w:pPr>
      <w:r w:rsidRPr="00573229">
        <w:rPr>
          <w:rFonts w:ascii="Arial" w:hAnsi="Arial" w:cs="Arial"/>
          <w:sz w:val="24"/>
        </w:rPr>
        <w:t xml:space="preserve">Título (en mayúscula y no más de 15 palabras). </w:t>
      </w:r>
    </w:p>
    <w:p w:rsidR="00ED462B" w:rsidRPr="00573229" w:rsidRDefault="00ED462B" w:rsidP="00ED462B">
      <w:pPr>
        <w:pStyle w:val="Prrafodelista"/>
        <w:numPr>
          <w:ilvl w:val="0"/>
          <w:numId w:val="29"/>
        </w:numPr>
        <w:tabs>
          <w:tab w:val="left" w:pos="284"/>
        </w:tabs>
        <w:spacing w:after="0" w:line="276" w:lineRule="auto"/>
        <w:ind w:left="-142" w:right="-852" w:hanging="284"/>
        <w:jc w:val="both"/>
        <w:rPr>
          <w:rFonts w:ascii="Arial" w:hAnsi="Arial" w:cs="Arial"/>
          <w:sz w:val="24"/>
        </w:rPr>
      </w:pPr>
      <w:r w:rsidRPr="00573229">
        <w:rPr>
          <w:rFonts w:ascii="Arial" w:hAnsi="Arial" w:cs="Arial"/>
          <w:sz w:val="24"/>
        </w:rPr>
        <w:t>Autor y coautores con sus correos electrónicos (</w:t>
      </w:r>
      <w:r>
        <w:rPr>
          <w:rFonts w:ascii="Arial" w:hAnsi="Arial" w:cs="Arial"/>
          <w:sz w:val="24"/>
        </w:rPr>
        <w:t>c</w:t>
      </w:r>
      <w:r w:rsidRPr="00573229">
        <w:rPr>
          <w:rFonts w:ascii="Arial" w:hAnsi="Arial" w:cs="Arial"/>
          <w:sz w:val="24"/>
        </w:rPr>
        <w:t xml:space="preserve">omo norma los trabajos tendrán un máximo de </w:t>
      </w:r>
      <w:r w:rsidRPr="00573229">
        <w:rPr>
          <w:rFonts w:ascii="Arial" w:hAnsi="Arial" w:cs="Arial"/>
          <w:b/>
          <w:sz w:val="24"/>
        </w:rPr>
        <w:t>tres autores</w:t>
      </w:r>
      <w:r w:rsidRPr="00573229">
        <w:rPr>
          <w:rFonts w:ascii="Arial" w:hAnsi="Arial" w:cs="Arial"/>
          <w:sz w:val="24"/>
        </w:rPr>
        <w:t xml:space="preserve"> y por excepción se admitirá un número mayor). </w:t>
      </w:r>
    </w:p>
    <w:p w:rsidR="00ED462B" w:rsidRPr="00573229" w:rsidRDefault="00ED462B" w:rsidP="00ED462B">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 xml:space="preserve">Institución y país por autores y coautores (si tiene cargos en la institución lo debe aclarar, por ejemplo, si es jefe de Departamento, Decano, Vicerrector o Rector y si tiene grado científico de Máster o Doctor). </w:t>
      </w:r>
    </w:p>
    <w:p w:rsidR="00ED462B" w:rsidRPr="00573229" w:rsidRDefault="00ED462B" w:rsidP="00ED462B">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 xml:space="preserve">Resumen del trabajo (extensión máxima de 250 palabras). </w:t>
      </w:r>
    </w:p>
    <w:p w:rsidR="00ED462B" w:rsidRPr="00573229" w:rsidRDefault="00ED462B" w:rsidP="00ED462B">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 xml:space="preserve">Palabras claves. </w:t>
      </w:r>
    </w:p>
    <w:p w:rsidR="00ED462B" w:rsidRPr="00573229" w:rsidRDefault="00ED462B" w:rsidP="00ED462B">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 xml:space="preserve">Texto del trabajo (debe tener una introducción donde se precisen claramente los objetivos del trabajo, el desarrollo del trabajo agrupado en epígrafes, las conclusiones, las referencias bibliográficas </w:t>
      </w:r>
      <w:proofErr w:type="gramStart"/>
      <w:r w:rsidRPr="00573229">
        <w:rPr>
          <w:rFonts w:ascii="Arial" w:hAnsi="Arial" w:cs="Arial"/>
          <w:sz w:val="24"/>
        </w:rPr>
        <w:t>y</w:t>
      </w:r>
      <w:proofErr w:type="gramEnd"/>
      <w:r w:rsidRPr="00573229">
        <w:rPr>
          <w:rFonts w:ascii="Arial" w:hAnsi="Arial" w:cs="Arial"/>
          <w:sz w:val="24"/>
        </w:rPr>
        <w:t xml:space="preserve"> además, los anexos, donde aparecen las tablas y figuras).</w:t>
      </w:r>
    </w:p>
    <w:p w:rsidR="00ED462B" w:rsidRPr="00573229" w:rsidRDefault="00ED462B" w:rsidP="00ED462B">
      <w:pPr>
        <w:pStyle w:val="Prrafodelista"/>
        <w:numPr>
          <w:ilvl w:val="0"/>
          <w:numId w:val="29"/>
        </w:numPr>
        <w:tabs>
          <w:tab w:val="left" w:pos="284"/>
          <w:tab w:val="left" w:pos="567"/>
        </w:tabs>
        <w:spacing w:after="0" w:line="276" w:lineRule="auto"/>
        <w:ind w:left="-142" w:right="-852" w:hanging="284"/>
        <w:jc w:val="both"/>
        <w:rPr>
          <w:rFonts w:ascii="Arial" w:hAnsi="Arial" w:cs="Arial"/>
          <w:sz w:val="24"/>
        </w:rPr>
      </w:pPr>
      <w:r w:rsidRPr="00573229">
        <w:rPr>
          <w:rFonts w:ascii="Arial" w:hAnsi="Arial" w:cs="Arial"/>
          <w:sz w:val="24"/>
        </w:rPr>
        <w:t>Se empleará la norma APA para realizar los asentamientos bibliográficos.</w:t>
      </w:r>
    </w:p>
    <w:p w:rsidR="00ED462B" w:rsidRPr="00C1091C" w:rsidRDefault="00ED462B" w:rsidP="00ED462B">
      <w:pPr>
        <w:tabs>
          <w:tab w:val="left" w:pos="284"/>
          <w:tab w:val="left" w:pos="567"/>
        </w:tabs>
        <w:spacing w:after="0"/>
        <w:ind w:right="225"/>
        <w:jc w:val="both"/>
        <w:rPr>
          <w:rFonts w:ascii="Arial" w:hAnsi="Arial" w:cs="Arial"/>
          <w:sz w:val="16"/>
        </w:rPr>
      </w:pPr>
    </w:p>
    <w:p w:rsidR="00ED462B" w:rsidRPr="00573229" w:rsidRDefault="00ED462B" w:rsidP="00ED462B">
      <w:pPr>
        <w:spacing w:after="0"/>
        <w:ind w:left="-426" w:right="-852"/>
        <w:jc w:val="both"/>
        <w:rPr>
          <w:rFonts w:ascii="Arial" w:hAnsi="Arial" w:cs="Arial"/>
          <w:sz w:val="24"/>
        </w:rPr>
      </w:pPr>
      <w:r w:rsidRPr="00573229">
        <w:rPr>
          <w:rFonts w:ascii="Arial" w:hAnsi="Arial" w:cs="Arial"/>
          <w:b/>
          <w:sz w:val="24"/>
        </w:rPr>
        <w:t>Idiomas de los trabajos</w:t>
      </w:r>
      <w:r w:rsidRPr="00573229">
        <w:rPr>
          <w:rFonts w:ascii="Arial" w:hAnsi="Arial" w:cs="Arial"/>
          <w:sz w:val="24"/>
        </w:rPr>
        <w:t xml:space="preserve">. Los trabajos pueden estar escritos en </w:t>
      </w:r>
      <w:r w:rsidRPr="00573229">
        <w:rPr>
          <w:rFonts w:ascii="Arial" w:hAnsi="Arial" w:cs="Arial"/>
          <w:b/>
          <w:sz w:val="24"/>
        </w:rPr>
        <w:t>español, inglés o portugués</w:t>
      </w:r>
      <w:r w:rsidRPr="00573229">
        <w:rPr>
          <w:rFonts w:ascii="Arial" w:hAnsi="Arial" w:cs="Arial"/>
          <w:sz w:val="24"/>
        </w:rPr>
        <w:t xml:space="preserve">. </w:t>
      </w:r>
      <w:r w:rsidRPr="00573229">
        <w:rPr>
          <w:rFonts w:ascii="Arial" w:hAnsi="Arial" w:cs="Arial"/>
          <w:b/>
          <w:sz w:val="24"/>
        </w:rPr>
        <w:t>El título, el resumen y las palabras claves</w:t>
      </w:r>
      <w:r w:rsidRPr="00573229">
        <w:rPr>
          <w:rFonts w:ascii="Arial" w:hAnsi="Arial" w:cs="Arial"/>
          <w:sz w:val="24"/>
        </w:rPr>
        <w:t xml:space="preserve"> estarán en el mismo idioma que el trabajo. En los casos de español y portugués debe adicionarse la traducción al inglés de estos elementos (título, resumen y palabras claves) y los trabajos presentados en inglés adjuntarán estos aspectos en español.</w:t>
      </w:r>
    </w:p>
    <w:p w:rsidR="00ED462B" w:rsidRPr="00573229" w:rsidRDefault="00ED462B" w:rsidP="00ED462B">
      <w:pPr>
        <w:tabs>
          <w:tab w:val="left" w:pos="284"/>
          <w:tab w:val="left" w:pos="567"/>
        </w:tabs>
        <w:spacing w:after="0"/>
        <w:ind w:left="-426" w:right="-852"/>
        <w:jc w:val="both"/>
        <w:rPr>
          <w:rFonts w:ascii="Arial" w:hAnsi="Arial" w:cs="Arial"/>
          <w:sz w:val="24"/>
        </w:rPr>
      </w:pPr>
    </w:p>
    <w:p w:rsidR="00ED462B" w:rsidRPr="00573229" w:rsidRDefault="00ED462B" w:rsidP="00ED462B">
      <w:pPr>
        <w:tabs>
          <w:tab w:val="left" w:pos="284"/>
          <w:tab w:val="left" w:pos="567"/>
        </w:tabs>
        <w:spacing w:after="0"/>
        <w:ind w:left="-426" w:right="-852"/>
        <w:jc w:val="both"/>
        <w:rPr>
          <w:rFonts w:ascii="Arial" w:hAnsi="Arial" w:cs="Arial"/>
          <w:sz w:val="24"/>
        </w:rPr>
      </w:pPr>
      <w:r w:rsidRPr="00573229">
        <w:rPr>
          <w:rFonts w:ascii="Arial" w:hAnsi="Arial" w:cs="Arial"/>
          <w:sz w:val="24"/>
        </w:rPr>
        <w:t xml:space="preserve">La aprobación de los trabajos para el Congreso estará sujeta al cumplimiento de </w:t>
      </w:r>
      <w:r w:rsidRPr="00573229">
        <w:rPr>
          <w:rFonts w:ascii="Arial" w:hAnsi="Arial" w:cs="Arial"/>
          <w:b/>
          <w:sz w:val="24"/>
        </w:rPr>
        <w:t xml:space="preserve">indicadores de rigor científico </w:t>
      </w:r>
      <w:r w:rsidRPr="00573229">
        <w:rPr>
          <w:rFonts w:ascii="Arial" w:hAnsi="Arial" w:cs="Arial"/>
          <w:sz w:val="24"/>
        </w:rPr>
        <w:t>tales como:</w:t>
      </w:r>
    </w:p>
    <w:p w:rsidR="00ED462B" w:rsidRPr="00573229" w:rsidRDefault="00ED462B" w:rsidP="00ED462B">
      <w:pPr>
        <w:numPr>
          <w:ilvl w:val="0"/>
          <w:numId w:val="30"/>
        </w:numPr>
        <w:tabs>
          <w:tab w:val="left" w:pos="993"/>
        </w:tabs>
        <w:spacing w:after="0" w:line="276" w:lineRule="auto"/>
        <w:ind w:left="0" w:right="-852"/>
        <w:jc w:val="both"/>
        <w:rPr>
          <w:rFonts w:ascii="Arial" w:hAnsi="Arial" w:cs="Arial"/>
          <w:sz w:val="24"/>
        </w:rPr>
      </w:pPr>
      <w:r w:rsidRPr="00573229">
        <w:rPr>
          <w:rFonts w:ascii="Arial" w:hAnsi="Arial" w:cs="Arial"/>
          <w:sz w:val="24"/>
        </w:rPr>
        <w:t>Relacionado con un tema de actualidad reconocida por la comunidad científica.</w:t>
      </w:r>
    </w:p>
    <w:p w:rsidR="00ED462B" w:rsidRPr="00573229" w:rsidRDefault="00ED462B" w:rsidP="00ED462B">
      <w:pPr>
        <w:numPr>
          <w:ilvl w:val="0"/>
          <w:numId w:val="30"/>
        </w:numPr>
        <w:tabs>
          <w:tab w:val="left" w:pos="0"/>
        </w:tabs>
        <w:spacing w:after="0" w:line="276" w:lineRule="auto"/>
        <w:ind w:left="0" w:right="-852"/>
        <w:jc w:val="both"/>
        <w:rPr>
          <w:rFonts w:ascii="Arial" w:hAnsi="Arial" w:cs="Arial"/>
          <w:sz w:val="24"/>
        </w:rPr>
      </w:pPr>
      <w:r w:rsidRPr="00573229">
        <w:rPr>
          <w:rFonts w:ascii="Arial" w:hAnsi="Arial" w:cs="Arial"/>
          <w:sz w:val="24"/>
        </w:rPr>
        <w:t>Uso de referencias bibliográficas de actualidad y de reconocidos autores sobre el tema.</w:t>
      </w:r>
    </w:p>
    <w:p w:rsidR="00ED462B" w:rsidRPr="00573229" w:rsidRDefault="00ED462B" w:rsidP="00ED462B">
      <w:pPr>
        <w:numPr>
          <w:ilvl w:val="0"/>
          <w:numId w:val="30"/>
        </w:numPr>
        <w:tabs>
          <w:tab w:val="left" w:pos="0"/>
        </w:tabs>
        <w:spacing w:after="0" w:line="276" w:lineRule="auto"/>
        <w:ind w:left="0" w:right="-852"/>
        <w:jc w:val="both"/>
        <w:rPr>
          <w:rFonts w:ascii="Arial" w:hAnsi="Arial" w:cs="Arial"/>
          <w:sz w:val="24"/>
        </w:rPr>
      </w:pPr>
      <w:r w:rsidRPr="00573229">
        <w:rPr>
          <w:rFonts w:ascii="Arial" w:hAnsi="Arial" w:cs="Arial"/>
          <w:sz w:val="24"/>
        </w:rPr>
        <w:t>Empleo de un lenguaje claro y preciso,</w:t>
      </w:r>
      <w:r>
        <w:rPr>
          <w:rFonts w:ascii="Arial" w:hAnsi="Arial" w:cs="Arial"/>
          <w:sz w:val="24"/>
        </w:rPr>
        <w:t xml:space="preserve"> </w:t>
      </w:r>
      <w:r w:rsidRPr="00573229">
        <w:rPr>
          <w:rFonts w:ascii="Arial" w:hAnsi="Arial" w:cs="Arial"/>
          <w:sz w:val="24"/>
        </w:rPr>
        <w:t xml:space="preserve">que demuestre conocimientos científicos. </w:t>
      </w:r>
    </w:p>
    <w:p w:rsidR="00ED462B" w:rsidRDefault="00ED462B" w:rsidP="00ED462B">
      <w:pPr>
        <w:numPr>
          <w:ilvl w:val="0"/>
          <w:numId w:val="30"/>
        </w:numPr>
        <w:tabs>
          <w:tab w:val="left" w:pos="0"/>
        </w:tabs>
        <w:spacing w:after="0" w:line="276" w:lineRule="auto"/>
        <w:ind w:left="0" w:right="-852"/>
        <w:jc w:val="both"/>
        <w:rPr>
          <w:sz w:val="24"/>
        </w:rPr>
      </w:pPr>
      <w:r w:rsidRPr="00573229">
        <w:rPr>
          <w:rFonts w:ascii="Arial" w:hAnsi="Arial" w:cs="Arial"/>
          <w:sz w:val="24"/>
        </w:rPr>
        <w:t>Contribución del trabajo al enriquecimiento de la teoría y la práctica en el campo de la educación universitaria.</w:t>
      </w:r>
    </w:p>
    <w:p w:rsidR="00ED462B" w:rsidRDefault="00ED462B" w:rsidP="00ED462B">
      <w:pPr>
        <w:tabs>
          <w:tab w:val="left" w:pos="0"/>
        </w:tabs>
        <w:spacing w:after="0" w:line="276" w:lineRule="auto"/>
        <w:ind w:right="-852"/>
        <w:jc w:val="both"/>
        <w:rPr>
          <w:sz w:val="24"/>
        </w:rPr>
      </w:pPr>
    </w:p>
    <w:p w:rsidR="00974A8B" w:rsidRDefault="00ED462B" w:rsidP="00ED462B">
      <w:pPr>
        <w:tabs>
          <w:tab w:val="left" w:pos="-426"/>
        </w:tabs>
        <w:spacing w:after="0" w:line="276" w:lineRule="auto"/>
        <w:ind w:left="-426" w:right="-852"/>
        <w:jc w:val="both"/>
        <w:rPr>
          <w:rFonts w:ascii="Arial" w:hAnsi="Arial" w:cs="Arial"/>
          <w:b/>
          <w:sz w:val="24"/>
          <w:lang w:val="es-CU"/>
        </w:rPr>
      </w:pPr>
      <w:r w:rsidRPr="00ED462B">
        <w:rPr>
          <w:rFonts w:ascii="Arial" w:hAnsi="Arial" w:cs="Arial"/>
          <w:sz w:val="24"/>
        </w:rPr>
        <w:t xml:space="preserve">El </w:t>
      </w:r>
      <w:r w:rsidR="004B73A1">
        <w:rPr>
          <w:rFonts w:ascii="Arial" w:hAnsi="Arial" w:cs="Arial"/>
          <w:sz w:val="24"/>
        </w:rPr>
        <w:t xml:space="preserve">Congreso Universidad 2022, en la Universidad de Cienfuegos “Carlos Rafael Rodríguez” </w:t>
      </w:r>
      <w:r w:rsidRPr="00ED462B">
        <w:rPr>
          <w:rFonts w:ascii="Arial" w:hAnsi="Arial" w:cs="Arial"/>
          <w:sz w:val="24"/>
        </w:rPr>
        <w:t>se gestionará desde la plataforma Eventos UCf, accesible en https://eventos.ucf.edu.cu/</w:t>
      </w:r>
      <w:r w:rsidR="006512C5">
        <w:rPr>
          <w:rFonts w:ascii="Arial" w:hAnsi="Arial" w:cs="Arial"/>
          <w:sz w:val="24"/>
        </w:rPr>
        <w:t>course/index.php</w:t>
      </w:r>
      <w:r w:rsidR="00CB3156">
        <w:rPr>
          <w:rFonts w:ascii="Arial" w:hAnsi="Arial" w:cs="Arial"/>
          <w:sz w:val="24"/>
        </w:rPr>
        <w:t>?categoryid=433</w:t>
      </w:r>
      <w:r w:rsidRPr="00ED462B">
        <w:rPr>
          <w:rFonts w:ascii="Arial" w:hAnsi="Arial" w:cs="Arial"/>
          <w:sz w:val="24"/>
        </w:rPr>
        <w:t xml:space="preserve">, en la que deberá registrarse como usuario de la misma. La recepción de los resúmenes y las ponencias estará disponible </w:t>
      </w:r>
      <w:r w:rsidR="00CB3156">
        <w:rPr>
          <w:rFonts w:ascii="Arial" w:hAnsi="Arial" w:cs="Arial"/>
          <w:sz w:val="24"/>
        </w:rPr>
        <w:t xml:space="preserve">desde el 10 </w:t>
      </w:r>
      <w:r w:rsidR="004B73A1">
        <w:rPr>
          <w:rFonts w:ascii="Arial" w:hAnsi="Arial" w:cs="Arial"/>
          <w:sz w:val="24"/>
        </w:rPr>
        <w:t>hasta</w:t>
      </w:r>
      <w:r w:rsidRPr="00ED462B">
        <w:rPr>
          <w:rFonts w:ascii="Arial" w:hAnsi="Arial" w:cs="Arial"/>
          <w:sz w:val="24"/>
        </w:rPr>
        <w:t xml:space="preserve"> el 25 de junio del 2021.</w:t>
      </w:r>
    </w:p>
    <w:sectPr w:rsidR="00974A8B" w:rsidSect="00E140CB">
      <w:headerReference w:type="default" r:id="rId8"/>
      <w:pgSz w:w="11906" w:h="16838"/>
      <w:pgMar w:top="2268" w:right="1701" w:bottom="709"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1B" w:rsidRDefault="008D661B" w:rsidP="009C477B">
      <w:pPr>
        <w:spacing w:after="0" w:line="240" w:lineRule="auto"/>
      </w:pPr>
      <w:r>
        <w:separator/>
      </w:r>
    </w:p>
  </w:endnote>
  <w:endnote w:type="continuationSeparator" w:id="0">
    <w:p w:rsidR="008D661B" w:rsidRDefault="008D661B" w:rsidP="009C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1B" w:rsidRDefault="008D661B" w:rsidP="009C477B">
      <w:pPr>
        <w:spacing w:after="0" w:line="240" w:lineRule="auto"/>
      </w:pPr>
      <w:r>
        <w:separator/>
      </w:r>
    </w:p>
  </w:footnote>
  <w:footnote w:type="continuationSeparator" w:id="0">
    <w:p w:rsidR="008D661B" w:rsidRDefault="008D661B" w:rsidP="009C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9B" w:rsidRPr="009C477B" w:rsidRDefault="006D519B" w:rsidP="009C477B">
    <w:pPr>
      <w:pStyle w:val="Encabezado"/>
      <w:ind w:left="-1701"/>
    </w:pPr>
    <w:r w:rsidRPr="009C477B">
      <w:rPr>
        <w:noProof/>
        <w:lang w:eastAsia="es-ES"/>
      </w:rPr>
      <w:drawing>
        <wp:inline distT="0" distB="0" distL="0" distR="0" wp14:anchorId="3C427430" wp14:editId="7517EDC6">
          <wp:extent cx="7704028" cy="1217570"/>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17983" cy="1282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894"/>
    <w:multiLevelType w:val="hybridMultilevel"/>
    <w:tmpl w:val="2A7428FE"/>
    <w:lvl w:ilvl="0" w:tplc="04090005">
      <w:start w:val="1"/>
      <w:numFmt w:val="bullet"/>
      <w:lvlText w:val=""/>
      <w:lvlJc w:val="left"/>
      <w:pPr>
        <w:ind w:left="-131" w:hanging="360"/>
      </w:pPr>
      <w:rPr>
        <w:rFonts w:ascii="Wingdings" w:hAnsi="Wingdings"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abstractNum w:abstractNumId="1" w15:restartNumberingAfterBreak="0">
    <w:nsid w:val="06FB7534"/>
    <w:multiLevelType w:val="hybridMultilevel"/>
    <w:tmpl w:val="56AA32A8"/>
    <w:lvl w:ilvl="0" w:tplc="CD886102">
      <w:start w:val="1"/>
      <w:numFmt w:val="bullet"/>
      <w:lvlText w:val="•"/>
      <w:lvlJc w:val="left"/>
      <w:pPr>
        <w:tabs>
          <w:tab w:val="num" w:pos="720"/>
        </w:tabs>
        <w:ind w:left="720" w:hanging="360"/>
      </w:pPr>
      <w:rPr>
        <w:rFonts w:ascii="Times New Roman" w:hAnsi="Times New Roman" w:hint="default"/>
      </w:rPr>
    </w:lvl>
    <w:lvl w:ilvl="1" w:tplc="10307C88">
      <w:start w:val="1"/>
      <w:numFmt w:val="bullet"/>
      <w:lvlText w:val="•"/>
      <w:lvlJc w:val="left"/>
      <w:pPr>
        <w:tabs>
          <w:tab w:val="num" w:pos="1440"/>
        </w:tabs>
        <w:ind w:left="1440" w:hanging="360"/>
      </w:pPr>
      <w:rPr>
        <w:rFonts w:ascii="Times New Roman" w:hAnsi="Times New Roman" w:hint="default"/>
      </w:rPr>
    </w:lvl>
    <w:lvl w:ilvl="2" w:tplc="E48EBBEC" w:tentative="1">
      <w:start w:val="1"/>
      <w:numFmt w:val="bullet"/>
      <w:lvlText w:val="•"/>
      <w:lvlJc w:val="left"/>
      <w:pPr>
        <w:tabs>
          <w:tab w:val="num" w:pos="2160"/>
        </w:tabs>
        <w:ind w:left="2160" w:hanging="360"/>
      </w:pPr>
      <w:rPr>
        <w:rFonts w:ascii="Times New Roman" w:hAnsi="Times New Roman" w:hint="default"/>
      </w:rPr>
    </w:lvl>
    <w:lvl w:ilvl="3" w:tplc="06183C32" w:tentative="1">
      <w:start w:val="1"/>
      <w:numFmt w:val="bullet"/>
      <w:lvlText w:val="•"/>
      <w:lvlJc w:val="left"/>
      <w:pPr>
        <w:tabs>
          <w:tab w:val="num" w:pos="2880"/>
        </w:tabs>
        <w:ind w:left="2880" w:hanging="360"/>
      </w:pPr>
      <w:rPr>
        <w:rFonts w:ascii="Times New Roman" w:hAnsi="Times New Roman" w:hint="default"/>
      </w:rPr>
    </w:lvl>
    <w:lvl w:ilvl="4" w:tplc="A5D8C830" w:tentative="1">
      <w:start w:val="1"/>
      <w:numFmt w:val="bullet"/>
      <w:lvlText w:val="•"/>
      <w:lvlJc w:val="left"/>
      <w:pPr>
        <w:tabs>
          <w:tab w:val="num" w:pos="3600"/>
        </w:tabs>
        <w:ind w:left="3600" w:hanging="360"/>
      </w:pPr>
      <w:rPr>
        <w:rFonts w:ascii="Times New Roman" w:hAnsi="Times New Roman" w:hint="default"/>
      </w:rPr>
    </w:lvl>
    <w:lvl w:ilvl="5" w:tplc="8F646C5E" w:tentative="1">
      <w:start w:val="1"/>
      <w:numFmt w:val="bullet"/>
      <w:lvlText w:val="•"/>
      <w:lvlJc w:val="left"/>
      <w:pPr>
        <w:tabs>
          <w:tab w:val="num" w:pos="4320"/>
        </w:tabs>
        <w:ind w:left="4320" w:hanging="360"/>
      </w:pPr>
      <w:rPr>
        <w:rFonts w:ascii="Times New Roman" w:hAnsi="Times New Roman" w:hint="default"/>
      </w:rPr>
    </w:lvl>
    <w:lvl w:ilvl="6" w:tplc="ACF83C0A" w:tentative="1">
      <w:start w:val="1"/>
      <w:numFmt w:val="bullet"/>
      <w:lvlText w:val="•"/>
      <w:lvlJc w:val="left"/>
      <w:pPr>
        <w:tabs>
          <w:tab w:val="num" w:pos="5040"/>
        </w:tabs>
        <w:ind w:left="5040" w:hanging="360"/>
      </w:pPr>
      <w:rPr>
        <w:rFonts w:ascii="Times New Roman" w:hAnsi="Times New Roman" w:hint="default"/>
      </w:rPr>
    </w:lvl>
    <w:lvl w:ilvl="7" w:tplc="A0B6CE7E" w:tentative="1">
      <w:start w:val="1"/>
      <w:numFmt w:val="bullet"/>
      <w:lvlText w:val="•"/>
      <w:lvlJc w:val="left"/>
      <w:pPr>
        <w:tabs>
          <w:tab w:val="num" w:pos="5760"/>
        </w:tabs>
        <w:ind w:left="5760" w:hanging="360"/>
      </w:pPr>
      <w:rPr>
        <w:rFonts w:ascii="Times New Roman" w:hAnsi="Times New Roman" w:hint="default"/>
      </w:rPr>
    </w:lvl>
    <w:lvl w:ilvl="8" w:tplc="76D8AC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816580"/>
    <w:multiLevelType w:val="hybridMultilevel"/>
    <w:tmpl w:val="7728C036"/>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296635"/>
    <w:multiLevelType w:val="hybridMultilevel"/>
    <w:tmpl w:val="AD30941E"/>
    <w:lvl w:ilvl="0" w:tplc="0C0A000F">
      <w:start w:val="1"/>
      <w:numFmt w:val="decimal"/>
      <w:lvlText w:val="%1."/>
      <w:lvlJc w:val="left"/>
      <w:pPr>
        <w:ind w:left="229" w:hanging="360"/>
      </w:pPr>
    </w:lvl>
    <w:lvl w:ilvl="1" w:tplc="0C0A0019" w:tentative="1">
      <w:start w:val="1"/>
      <w:numFmt w:val="lowerLetter"/>
      <w:lvlText w:val="%2."/>
      <w:lvlJc w:val="left"/>
      <w:pPr>
        <w:ind w:left="949" w:hanging="360"/>
      </w:pPr>
    </w:lvl>
    <w:lvl w:ilvl="2" w:tplc="0C0A001B" w:tentative="1">
      <w:start w:val="1"/>
      <w:numFmt w:val="lowerRoman"/>
      <w:lvlText w:val="%3."/>
      <w:lvlJc w:val="right"/>
      <w:pPr>
        <w:ind w:left="1669" w:hanging="180"/>
      </w:pPr>
    </w:lvl>
    <w:lvl w:ilvl="3" w:tplc="0C0A000F" w:tentative="1">
      <w:start w:val="1"/>
      <w:numFmt w:val="decimal"/>
      <w:lvlText w:val="%4."/>
      <w:lvlJc w:val="left"/>
      <w:pPr>
        <w:ind w:left="2389" w:hanging="360"/>
      </w:pPr>
    </w:lvl>
    <w:lvl w:ilvl="4" w:tplc="0C0A0019" w:tentative="1">
      <w:start w:val="1"/>
      <w:numFmt w:val="lowerLetter"/>
      <w:lvlText w:val="%5."/>
      <w:lvlJc w:val="left"/>
      <w:pPr>
        <w:ind w:left="3109" w:hanging="360"/>
      </w:pPr>
    </w:lvl>
    <w:lvl w:ilvl="5" w:tplc="0C0A001B" w:tentative="1">
      <w:start w:val="1"/>
      <w:numFmt w:val="lowerRoman"/>
      <w:lvlText w:val="%6."/>
      <w:lvlJc w:val="right"/>
      <w:pPr>
        <w:ind w:left="3829" w:hanging="180"/>
      </w:pPr>
    </w:lvl>
    <w:lvl w:ilvl="6" w:tplc="0C0A000F" w:tentative="1">
      <w:start w:val="1"/>
      <w:numFmt w:val="decimal"/>
      <w:lvlText w:val="%7."/>
      <w:lvlJc w:val="left"/>
      <w:pPr>
        <w:ind w:left="4549" w:hanging="360"/>
      </w:pPr>
    </w:lvl>
    <w:lvl w:ilvl="7" w:tplc="0C0A0019" w:tentative="1">
      <w:start w:val="1"/>
      <w:numFmt w:val="lowerLetter"/>
      <w:lvlText w:val="%8."/>
      <w:lvlJc w:val="left"/>
      <w:pPr>
        <w:ind w:left="5269" w:hanging="360"/>
      </w:pPr>
    </w:lvl>
    <w:lvl w:ilvl="8" w:tplc="0C0A001B" w:tentative="1">
      <w:start w:val="1"/>
      <w:numFmt w:val="lowerRoman"/>
      <w:lvlText w:val="%9."/>
      <w:lvlJc w:val="right"/>
      <w:pPr>
        <w:ind w:left="5989" w:hanging="180"/>
      </w:pPr>
    </w:lvl>
  </w:abstractNum>
  <w:abstractNum w:abstractNumId="4" w15:restartNumberingAfterBreak="0">
    <w:nsid w:val="0CA267B2"/>
    <w:multiLevelType w:val="hybridMultilevel"/>
    <w:tmpl w:val="CFF21032"/>
    <w:lvl w:ilvl="0" w:tplc="0C0A000B">
      <w:start w:val="1"/>
      <w:numFmt w:val="bullet"/>
      <w:lvlText w:val=""/>
      <w:lvlJc w:val="left"/>
      <w:pPr>
        <w:ind w:left="945" w:hanging="360"/>
      </w:pPr>
      <w:rPr>
        <w:rFonts w:ascii="Wingdings" w:hAnsi="Wingdings" w:hint="default"/>
      </w:rPr>
    </w:lvl>
    <w:lvl w:ilvl="1" w:tplc="0C0A0003" w:tentative="1">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5" w15:restartNumberingAfterBreak="0">
    <w:nsid w:val="0FAE383F"/>
    <w:multiLevelType w:val="hybridMultilevel"/>
    <w:tmpl w:val="290634C2"/>
    <w:lvl w:ilvl="0" w:tplc="45BE1D3A">
      <w:start w:val="1"/>
      <w:numFmt w:val="bullet"/>
      <w:lvlText w:val="•"/>
      <w:lvlJc w:val="left"/>
      <w:pPr>
        <w:tabs>
          <w:tab w:val="num" w:pos="720"/>
        </w:tabs>
        <w:ind w:left="720" w:hanging="360"/>
      </w:pPr>
      <w:rPr>
        <w:rFonts w:ascii="Times New Roman" w:hAnsi="Times New Roman" w:hint="default"/>
      </w:rPr>
    </w:lvl>
    <w:lvl w:ilvl="1" w:tplc="93A8FA56">
      <w:start w:val="1"/>
      <w:numFmt w:val="bullet"/>
      <w:lvlText w:val="•"/>
      <w:lvlJc w:val="left"/>
      <w:pPr>
        <w:tabs>
          <w:tab w:val="num" w:pos="1440"/>
        </w:tabs>
        <w:ind w:left="1440" w:hanging="360"/>
      </w:pPr>
      <w:rPr>
        <w:rFonts w:ascii="Times New Roman" w:hAnsi="Times New Roman" w:hint="default"/>
      </w:rPr>
    </w:lvl>
    <w:lvl w:ilvl="2" w:tplc="4614C466" w:tentative="1">
      <w:start w:val="1"/>
      <w:numFmt w:val="bullet"/>
      <w:lvlText w:val="•"/>
      <w:lvlJc w:val="left"/>
      <w:pPr>
        <w:tabs>
          <w:tab w:val="num" w:pos="2160"/>
        </w:tabs>
        <w:ind w:left="2160" w:hanging="360"/>
      </w:pPr>
      <w:rPr>
        <w:rFonts w:ascii="Times New Roman" w:hAnsi="Times New Roman" w:hint="default"/>
      </w:rPr>
    </w:lvl>
    <w:lvl w:ilvl="3" w:tplc="0292E98C" w:tentative="1">
      <w:start w:val="1"/>
      <w:numFmt w:val="bullet"/>
      <w:lvlText w:val="•"/>
      <w:lvlJc w:val="left"/>
      <w:pPr>
        <w:tabs>
          <w:tab w:val="num" w:pos="2880"/>
        </w:tabs>
        <w:ind w:left="2880" w:hanging="360"/>
      </w:pPr>
      <w:rPr>
        <w:rFonts w:ascii="Times New Roman" w:hAnsi="Times New Roman" w:hint="default"/>
      </w:rPr>
    </w:lvl>
    <w:lvl w:ilvl="4" w:tplc="1E90E7AA" w:tentative="1">
      <w:start w:val="1"/>
      <w:numFmt w:val="bullet"/>
      <w:lvlText w:val="•"/>
      <w:lvlJc w:val="left"/>
      <w:pPr>
        <w:tabs>
          <w:tab w:val="num" w:pos="3600"/>
        </w:tabs>
        <w:ind w:left="3600" w:hanging="360"/>
      </w:pPr>
      <w:rPr>
        <w:rFonts w:ascii="Times New Roman" w:hAnsi="Times New Roman" w:hint="default"/>
      </w:rPr>
    </w:lvl>
    <w:lvl w:ilvl="5" w:tplc="F06E6466" w:tentative="1">
      <w:start w:val="1"/>
      <w:numFmt w:val="bullet"/>
      <w:lvlText w:val="•"/>
      <w:lvlJc w:val="left"/>
      <w:pPr>
        <w:tabs>
          <w:tab w:val="num" w:pos="4320"/>
        </w:tabs>
        <w:ind w:left="4320" w:hanging="360"/>
      </w:pPr>
      <w:rPr>
        <w:rFonts w:ascii="Times New Roman" w:hAnsi="Times New Roman" w:hint="default"/>
      </w:rPr>
    </w:lvl>
    <w:lvl w:ilvl="6" w:tplc="0B18F9EC" w:tentative="1">
      <w:start w:val="1"/>
      <w:numFmt w:val="bullet"/>
      <w:lvlText w:val="•"/>
      <w:lvlJc w:val="left"/>
      <w:pPr>
        <w:tabs>
          <w:tab w:val="num" w:pos="5040"/>
        </w:tabs>
        <w:ind w:left="5040" w:hanging="360"/>
      </w:pPr>
      <w:rPr>
        <w:rFonts w:ascii="Times New Roman" w:hAnsi="Times New Roman" w:hint="default"/>
      </w:rPr>
    </w:lvl>
    <w:lvl w:ilvl="7" w:tplc="551C84FE" w:tentative="1">
      <w:start w:val="1"/>
      <w:numFmt w:val="bullet"/>
      <w:lvlText w:val="•"/>
      <w:lvlJc w:val="left"/>
      <w:pPr>
        <w:tabs>
          <w:tab w:val="num" w:pos="5760"/>
        </w:tabs>
        <w:ind w:left="5760" w:hanging="360"/>
      </w:pPr>
      <w:rPr>
        <w:rFonts w:ascii="Times New Roman" w:hAnsi="Times New Roman" w:hint="default"/>
      </w:rPr>
    </w:lvl>
    <w:lvl w:ilvl="8" w:tplc="6A826E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85224B"/>
    <w:multiLevelType w:val="hybridMultilevel"/>
    <w:tmpl w:val="A2C4A3F0"/>
    <w:lvl w:ilvl="0" w:tplc="04090001">
      <w:start w:val="1"/>
      <w:numFmt w:val="bullet"/>
      <w:lvlText w:val=""/>
      <w:lvlJc w:val="left"/>
      <w:pPr>
        <w:ind w:left="1014" w:hanging="360"/>
      </w:pPr>
      <w:rPr>
        <w:rFonts w:ascii="Symbol" w:hAnsi="Symbol" w:hint="default"/>
      </w:rPr>
    </w:lvl>
    <w:lvl w:ilvl="1" w:tplc="0C0A0003" w:tentative="1">
      <w:start w:val="1"/>
      <w:numFmt w:val="bullet"/>
      <w:lvlText w:val="o"/>
      <w:lvlJc w:val="left"/>
      <w:pPr>
        <w:ind w:left="1734" w:hanging="360"/>
      </w:pPr>
      <w:rPr>
        <w:rFonts w:ascii="Courier New" w:hAnsi="Courier New" w:cs="Courier New" w:hint="default"/>
      </w:rPr>
    </w:lvl>
    <w:lvl w:ilvl="2" w:tplc="0C0A0005" w:tentative="1">
      <w:start w:val="1"/>
      <w:numFmt w:val="bullet"/>
      <w:lvlText w:val=""/>
      <w:lvlJc w:val="left"/>
      <w:pPr>
        <w:ind w:left="2454" w:hanging="360"/>
      </w:pPr>
      <w:rPr>
        <w:rFonts w:ascii="Wingdings" w:hAnsi="Wingdings" w:hint="default"/>
      </w:rPr>
    </w:lvl>
    <w:lvl w:ilvl="3" w:tplc="0C0A0001" w:tentative="1">
      <w:start w:val="1"/>
      <w:numFmt w:val="bullet"/>
      <w:lvlText w:val=""/>
      <w:lvlJc w:val="left"/>
      <w:pPr>
        <w:ind w:left="3174" w:hanging="360"/>
      </w:pPr>
      <w:rPr>
        <w:rFonts w:ascii="Symbol" w:hAnsi="Symbol" w:hint="default"/>
      </w:rPr>
    </w:lvl>
    <w:lvl w:ilvl="4" w:tplc="0C0A0003" w:tentative="1">
      <w:start w:val="1"/>
      <w:numFmt w:val="bullet"/>
      <w:lvlText w:val="o"/>
      <w:lvlJc w:val="left"/>
      <w:pPr>
        <w:ind w:left="3894" w:hanging="360"/>
      </w:pPr>
      <w:rPr>
        <w:rFonts w:ascii="Courier New" w:hAnsi="Courier New" w:cs="Courier New" w:hint="default"/>
      </w:rPr>
    </w:lvl>
    <w:lvl w:ilvl="5" w:tplc="0C0A0005" w:tentative="1">
      <w:start w:val="1"/>
      <w:numFmt w:val="bullet"/>
      <w:lvlText w:val=""/>
      <w:lvlJc w:val="left"/>
      <w:pPr>
        <w:ind w:left="4614" w:hanging="360"/>
      </w:pPr>
      <w:rPr>
        <w:rFonts w:ascii="Wingdings" w:hAnsi="Wingdings" w:hint="default"/>
      </w:rPr>
    </w:lvl>
    <w:lvl w:ilvl="6" w:tplc="0C0A0001" w:tentative="1">
      <w:start w:val="1"/>
      <w:numFmt w:val="bullet"/>
      <w:lvlText w:val=""/>
      <w:lvlJc w:val="left"/>
      <w:pPr>
        <w:ind w:left="5334" w:hanging="360"/>
      </w:pPr>
      <w:rPr>
        <w:rFonts w:ascii="Symbol" w:hAnsi="Symbol" w:hint="default"/>
      </w:rPr>
    </w:lvl>
    <w:lvl w:ilvl="7" w:tplc="0C0A0003" w:tentative="1">
      <w:start w:val="1"/>
      <w:numFmt w:val="bullet"/>
      <w:lvlText w:val="o"/>
      <w:lvlJc w:val="left"/>
      <w:pPr>
        <w:ind w:left="6054" w:hanging="360"/>
      </w:pPr>
      <w:rPr>
        <w:rFonts w:ascii="Courier New" w:hAnsi="Courier New" w:cs="Courier New" w:hint="default"/>
      </w:rPr>
    </w:lvl>
    <w:lvl w:ilvl="8" w:tplc="0C0A0005" w:tentative="1">
      <w:start w:val="1"/>
      <w:numFmt w:val="bullet"/>
      <w:lvlText w:val=""/>
      <w:lvlJc w:val="left"/>
      <w:pPr>
        <w:ind w:left="6774" w:hanging="360"/>
      </w:pPr>
      <w:rPr>
        <w:rFonts w:ascii="Wingdings" w:hAnsi="Wingdings" w:hint="default"/>
      </w:rPr>
    </w:lvl>
  </w:abstractNum>
  <w:abstractNum w:abstractNumId="7" w15:restartNumberingAfterBreak="0">
    <w:nsid w:val="1A6D6F4A"/>
    <w:multiLevelType w:val="hybridMultilevel"/>
    <w:tmpl w:val="764EFC40"/>
    <w:lvl w:ilvl="0" w:tplc="0409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8" w15:restartNumberingAfterBreak="0">
    <w:nsid w:val="1CFD468A"/>
    <w:multiLevelType w:val="hybridMultilevel"/>
    <w:tmpl w:val="FD147A30"/>
    <w:lvl w:ilvl="0" w:tplc="04090005">
      <w:start w:val="1"/>
      <w:numFmt w:val="bullet"/>
      <w:lvlText w:val=""/>
      <w:lvlJc w:val="left"/>
      <w:pPr>
        <w:ind w:left="720" w:hanging="360"/>
      </w:pPr>
      <w:rPr>
        <w:rFonts w:ascii="Wingdings" w:hAnsi="Wingdings" w:hint="default"/>
      </w:rPr>
    </w:lvl>
    <w:lvl w:ilvl="1" w:tplc="11BEF952">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A733CB"/>
    <w:multiLevelType w:val="hybridMultilevel"/>
    <w:tmpl w:val="79A2ABB0"/>
    <w:lvl w:ilvl="0" w:tplc="04090005">
      <w:start w:val="1"/>
      <w:numFmt w:val="bullet"/>
      <w:lvlText w:val=""/>
      <w:lvlJc w:val="left"/>
      <w:pPr>
        <w:ind w:left="-66" w:hanging="360"/>
      </w:pPr>
      <w:rPr>
        <w:rFonts w:ascii="Wingdings" w:hAnsi="Wingdings"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10" w15:restartNumberingAfterBreak="0">
    <w:nsid w:val="280B5F94"/>
    <w:multiLevelType w:val="hybridMultilevel"/>
    <w:tmpl w:val="F9F6D404"/>
    <w:lvl w:ilvl="0" w:tplc="5C966BA6">
      <w:start w:val="1"/>
      <w:numFmt w:val="bullet"/>
      <w:lvlText w:val="•"/>
      <w:lvlJc w:val="left"/>
      <w:pPr>
        <w:tabs>
          <w:tab w:val="num" w:pos="720"/>
        </w:tabs>
        <w:ind w:left="720" w:hanging="360"/>
      </w:pPr>
      <w:rPr>
        <w:rFonts w:ascii="Times New Roman" w:hAnsi="Times New Roman" w:hint="default"/>
      </w:rPr>
    </w:lvl>
    <w:lvl w:ilvl="1" w:tplc="38A8D828">
      <w:start w:val="1"/>
      <w:numFmt w:val="bullet"/>
      <w:lvlText w:val="•"/>
      <w:lvlJc w:val="left"/>
      <w:pPr>
        <w:tabs>
          <w:tab w:val="num" w:pos="1440"/>
        </w:tabs>
        <w:ind w:left="1440" w:hanging="360"/>
      </w:pPr>
      <w:rPr>
        <w:rFonts w:ascii="Times New Roman" w:hAnsi="Times New Roman" w:hint="default"/>
      </w:rPr>
    </w:lvl>
    <w:lvl w:ilvl="2" w:tplc="139A5EFE" w:tentative="1">
      <w:start w:val="1"/>
      <w:numFmt w:val="bullet"/>
      <w:lvlText w:val="•"/>
      <w:lvlJc w:val="left"/>
      <w:pPr>
        <w:tabs>
          <w:tab w:val="num" w:pos="2160"/>
        </w:tabs>
        <w:ind w:left="2160" w:hanging="360"/>
      </w:pPr>
      <w:rPr>
        <w:rFonts w:ascii="Times New Roman" w:hAnsi="Times New Roman" w:hint="default"/>
      </w:rPr>
    </w:lvl>
    <w:lvl w:ilvl="3" w:tplc="8FC29A94" w:tentative="1">
      <w:start w:val="1"/>
      <w:numFmt w:val="bullet"/>
      <w:lvlText w:val="•"/>
      <w:lvlJc w:val="left"/>
      <w:pPr>
        <w:tabs>
          <w:tab w:val="num" w:pos="2880"/>
        </w:tabs>
        <w:ind w:left="2880" w:hanging="360"/>
      </w:pPr>
      <w:rPr>
        <w:rFonts w:ascii="Times New Roman" w:hAnsi="Times New Roman" w:hint="default"/>
      </w:rPr>
    </w:lvl>
    <w:lvl w:ilvl="4" w:tplc="A7CA932E" w:tentative="1">
      <w:start w:val="1"/>
      <w:numFmt w:val="bullet"/>
      <w:lvlText w:val="•"/>
      <w:lvlJc w:val="left"/>
      <w:pPr>
        <w:tabs>
          <w:tab w:val="num" w:pos="3600"/>
        </w:tabs>
        <w:ind w:left="3600" w:hanging="360"/>
      </w:pPr>
      <w:rPr>
        <w:rFonts w:ascii="Times New Roman" w:hAnsi="Times New Roman" w:hint="default"/>
      </w:rPr>
    </w:lvl>
    <w:lvl w:ilvl="5" w:tplc="BBCAB9F0" w:tentative="1">
      <w:start w:val="1"/>
      <w:numFmt w:val="bullet"/>
      <w:lvlText w:val="•"/>
      <w:lvlJc w:val="left"/>
      <w:pPr>
        <w:tabs>
          <w:tab w:val="num" w:pos="4320"/>
        </w:tabs>
        <w:ind w:left="4320" w:hanging="360"/>
      </w:pPr>
      <w:rPr>
        <w:rFonts w:ascii="Times New Roman" w:hAnsi="Times New Roman" w:hint="default"/>
      </w:rPr>
    </w:lvl>
    <w:lvl w:ilvl="6" w:tplc="C9067BC2" w:tentative="1">
      <w:start w:val="1"/>
      <w:numFmt w:val="bullet"/>
      <w:lvlText w:val="•"/>
      <w:lvlJc w:val="left"/>
      <w:pPr>
        <w:tabs>
          <w:tab w:val="num" w:pos="5040"/>
        </w:tabs>
        <w:ind w:left="5040" w:hanging="360"/>
      </w:pPr>
      <w:rPr>
        <w:rFonts w:ascii="Times New Roman" w:hAnsi="Times New Roman" w:hint="default"/>
      </w:rPr>
    </w:lvl>
    <w:lvl w:ilvl="7" w:tplc="26B0A182" w:tentative="1">
      <w:start w:val="1"/>
      <w:numFmt w:val="bullet"/>
      <w:lvlText w:val="•"/>
      <w:lvlJc w:val="left"/>
      <w:pPr>
        <w:tabs>
          <w:tab w:val="num" w:pos="5760"/>
        </w:tabs>
        <w:ind w:left="5760" w:hanging="360"/>
      </w:pPr>
      <w:rPr>
        <w:rFonts w:ascii="Times New Roman" w:hAnsi="Times New Roman" w:hint="default"/>
      </w:rPr>
    </w:lvl>
    <w:lvl w:ilvl="8" w:tplc="82F6B35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BA4288"/>
    <w:multiLevelType w:val="hybridMultilevel"/>
    <w:tmpl w:val="2C7850E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436F2D"/>
    <w:multiLevelType w:val="hybridMultilevel"/>
    <w:tmpl w:val="4F40D6F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2F6148AE"/>
    <w:multiLevelType w:val="hybridMultilevel"/>
    <w:tmpl w:val="BD6090E8"/>
    <w:lvl w:ilvl="0" w:tplc="4A5E6E94">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14" w15:restartNumberingAfterBreak="0">
    <w:nsid w:val="2F870C86"/>
    <w:multiLevelType w:val="hybridMultilevel"/>
    <w:tmpl w:val="4A1C6C7C"/>
    <w:lvl w:ilvl="0" w:tplc="0C0A0001">
      <w:start w:val="1"/>
      <w:numFmt w:val="bullet"/>
      <w:lvlText w:val=""/>
      <w:lvlJc w:val="left"/>
      <w:pPr>
        <w:ind w:left="585" w:hanging="360"/>
      </w:pPr>
      <w:rPr>
        <w:rFonts w:ascii="Symbol" w:hAnsi="Symbol" w:hint="default"/>
      </w:rPr>
    </w:lvl>
    <w:lvl w:ilvl="1" w:tplc="0C0A0003" w:tentative="1">
      <w:start w:val="1"/>
      <w:numFmt w:val="bullet"/>
      <w:lvlText w:val="o"/>
      <w:lvlJc w:val="left"/>
      <w:pPr>
        <w:ind w:left="1305" w:hanging="360"/>
      </w:pPr>
      <w:rPr>
        <w:rFonts w:ascii="Courier New" w:hAnsi="Courier New" w:cs="Courier New" w:hint="default"/>
      </w:rPr>
    </w:lvl>
    <w:lvl w:ilvl="2" w:tplc="0C0A0005" w:tentative="1">
      <w:start w:val="1"/>
      <w:numFmt w:val="bullet"/>
      <w:lvlText w:val=""/>
      <w:lvlJc w:val="left"/>
      <w:pPr>
        <w:ind w:left="2025" w:hanging="360"/>
      </w:pPr>
      <w:rPr>
        <w:rFonts w:ascii="Wingdings" w:hAnsi="Wingdings" w:hint="default"/>
      </w:rPr>
    </w:lvl>
    <w:lvl w:ilvl="3" w:tplc="0C0A0001" w:tentative="1">
      <w:start w:val="1"/>
      <w:numFmt w:val="bullet"/>
      <w:lvlText w:val=""/>
      <w:lvlJc w:val="left"/>
      <w:pPr>
        <w:ind w:left="2745" w:hanging="360"/>
      </w:pPr>
      <w:rPr>
        <w:rFonts w:ascii="Symbol" w:hAnsi="Symbol" w:hint="default"/>
      </w:rPr>
    </w:lvl>
    <w:lvl w:ilvl="4" w:tplc="0C0A0003" w:tentative="1">
      <w:start w:val="1"/>
      <w:numFmt w:val="bullet"/>
      <w:lvlText w:val="o"/>
      <w:lvlJc w:val="left"/>
      <w:pPr>
        <w:ind w:left="3465" w:hanging="360"/>
      </w:pPr>
      <w:rPr>
        <w:rFonts w:ascii="Courier New" w:hAnsi="Courier New" w:cs="Courier New" w:hint="default"/>
      </w:rPr>
    </w:lvl>
    <w:lvl w:ilvl="5" w:tplc="0C0A0005" w:tentative="1">
      <w:start w:val="1"/>
      <w:numFmt w:val="bullet"/>
      <w:lvlText w:val=""/>
      <w:lvlJc w:val="left"/>
      <w:pPr>
        <w:ind w:left="4185" w:hanging="360"/>
      </w:pPr>
      <w:rPr>
        <w:rFonts w:ascii="Wingdings" w:hAnsi="Wingdings" w:hint="default"/>
      </w:rPr>
    </w:lvl>
    <w:lvl w:ilvl="6" w:tplc="0C0A0001" w:tentative="1">
      <w:start w:val="1"/>
      <w:numFmt w:val="bullet"/>
      <w:lvlText w:val=""/>
      <w:lvlJc w:val="left"/>
      <w:pPr>
        <w:ind w:left="4905" w:hanging="360"/>
      </w:pPr>
      <w:rPr>
        <w:rFonts w:ascii="Symbol" w:hAnsi="Symbol" w:hint="default"/>
      </w:rPr>
    </w:lvl>
    <w:lvl w:ilvl="7" w:tplc="0C0A0003" w:tentative="1">
      <w:start w:val="1"/>
      <w:numFmt w:val="bullet"/>
      <w:lvlText w:val="o"/>
      <w:lvlJc w:val="left"/>
      <w:pPr>
        <w:ind w:left="5625" w:hanging="360"/>
      </w:pPr>
      <w:rPr>
        <w:rFonts w:ascii="Courier New" w:hAnsi="Courier New" w:cs="Courier New" w:hint="default"/>
      </w:rPr>
    </w:lvl>
    <w:lvl w:ilvl="8" w:tplc="0C0A0005" w:tentative="1">
      <w:start w:val="1"/>
      <w:numFmt w:val="bullet"/>
      <w:lvlText w:val=""/>
      <w:lvlJc w:val="left"/>
      <w:pPr>
        <w:ind w:left="6345" w:hanging="360"/>
      </w:pPr>
      <w:rPr>
        <w:rFonts w:ascii="Wingdings" w:hAnsi="Wingdings" w:hint="default"/>
      </w:rPr>
    </w:lvl>
  </w:abstractNum>
  <w:abstractNum w:abstractNumId="15" w15:restartNumberingAfterBreak="0">
    <w:nsid w:val="33032D16"/>
    <w:multiLevelType w:val="hybridMultilevel"/>
    <w:tmpl w:val="DC903764"/>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16" w15:restartNumberingAfterBreak="0">
    <w:nsid w:val="33866AC0"/>
    <w:multiLevelType w:val="hybridMultilevel"/>
    <w:tmpl w:val="419683AE"/>
    <w:lvl w:ilvl="0" w:tplc="B58C66C0">
      <w:start w:val="1"/>
      <w:numFmt w:val="decimal"/>
      <w:lvlText w:val="%1."/>
      <w:lvlJc w:val="left"/>
      <w:pPr>
        <w:ind w:left="-503" w:hanging="49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17" w15:restartNumberingAfterBreak="0">
    <w:nsid w:val="3402798D"/>
    <w:multiLevelType w:val="hybridMultilevel"/>
    <w:tmpl w:val="B9AA5352"/>
    <w:lvl w:ilvl="0" w:tplc="0C0A0001">
      <w:start w:val="1"/>
      <w:numFmt w:val="bullet"/>
      <w:lvlText w:val=""/>
      <w:lvlJc w:val="left"/>
      <w:pPr>
        <w:ind w:left="371" w:hanging="360"/>
      </w:pPr>
      <w:rPr>
        <w:rFonts w:ascii="Symbol" w:hAnsi="Symbol" w:hint="default"/>
      </w:rPr>
    </w:lvl>
    <w:lvl w:ilvl="1" w:tplc="0C0A0003" w:tentative="1">
      <w:start w:val="1"/>
      <w:numFmt w:val="bullet"/>
      <w:lvlText w:val="o"/>
      <w:lvlJc w:val="left"/>
      <w:pPr>
        <w:ind w:left="1091" w:hanging="360"/>
      </w:pPr>
      <w:rPr>
        <w:rFonts w:ascii="Courier New" w:hAnsi="Courier New" w:cs="Courier New" w:hint="default"/>
      </w:rPr>
    </w:lvl>
    <w:lvl w:ilvl="2" w:tplc="0C0A0005" w:tentative="1">
      <w:start w:val="1"/>
      <w:numFmt w:val="bullet"/>
      <w:lvlText w:val=""/>
      <w:lvlJc w:val="left"/>
      <w:pPr>
        <w:ind w:left="1811" w:hanging="360"/>
      </w:pPr>
      <w:rPr>
        <w:rFonts w:ascii="Wingdings" w:hAnsi="Wingdings" w:hint="default"/>
      </w:rPr>
    </w:lvl>
    <w:lvl w:ilvl="3" w:tplc="0C0A0001" w:tentative="1">
      <w:start w:val="1"/>
      <w:numFmt w:val="bullet"/>
      <w:lvlText w:val=""/>
      <w:lvlJc w:val="left"/>
      <w:pPr>
        <w:ind w:left="2531" w:hanging="360"/>
      </w:pPr>
      <w:rPr>
        <w:rFonts w:ascii="Symbol" w:hAnsi="Symbol" w:hint="default"/>
      </w:rPr>
    </w:lvl>
    <w:lvl w:ilvl="4" w:tplc="0C0A0003" w:tentative="1">
      <w:start w:val="1"/>
      <w:numFmt w:val="bullet"/>
      <w:lvlText w:val="o"/>
      <w:lvlJc w:val="left"/>
      <w:pPr>
        <w:ind w:left="3251" w:hanging="360"/>
      </w:pPr>
      <w:rPr>
        <w:rFonts w:ascii="Courier New" w:hAnsi="Courier New" w:cs="Courier New" w:hint="default"/>
      </w:rPr>
    </w:lvl>
    <w:lvl w:ilvl="5" w:tplc="0C0A0005" w:tentative="1">
      <w:start w:val="1"/>
      <w:numFmt w:val="bullet"/>
      <w:lvlText w:val=""/>
      <w:lvlJc w:val="left"/>
      <w:pPr>
        <w:ind w:left="3971" w:hanging="360"/>
      </w:pPr>
      <w:rPr>
        <w:rFonts w:ascii="Wingdings" w:hAnsi="Wingdings" w:hint="default"/>
      </w:rPr>
    </w:lvl>
    <w:lvl w:ilvl="6" w:tplc="0C0A0001" w:tentative="1">
      <w:start w:val="1"/>
      <w:numFmt w:val="bullet"/>
      <w:lvlText w:val=""/>
      <w:lvlJc w:val="left"/>
      <w:pPr>
        <w:ind w:left="4691" w:hanging="360"/>
      </w:pPr>
      <w:rPr>
        <w:rFonts w:ascii="Symbol" w:hAnsi="Symbol" w:hint="default"/>
      </w:rPr>
    </w:lvl>
    <w:lvl w:ilvl="7" w:tplc="0C0A0003" w:tentative="1">
      <w:start w:val="1"/>
      <w:numFmt w:val="bullet"/>
      <w:lvlText w:val="o"/>
      <w:lvlJc w:val="left"/>
      <w:pPr>
        <w:ind w:left="5411" w:hanging="360"/>
      </w:pPr>
      <w:rPr>
        <w:rFonts w:ascii="Courier New" w:hAnsi="Courier New" w:cs="Courier New" w:hint="default"/>
      </w:rPr>
    </w:lvl>
    <w:lvl w:ilvl="8" w:tplc="0C0A0005" w:tentative="1">
      <w:start w:val="1"/>
      <w:numFmt w:val="bullet"/>
      <w:lvlText w:val=""/>
      <w:lvlJc w:val="left"/>
      <w:pPr>
        <w:ind w:left="6131" w:hanging="360"/>
      </w:pPr>
      <w:rPr>
        <w:rFonts w:ascii="Wingdings" w:hAnsi="Wingdings" w:hint="default"/>
      </w:rPr>
    </w:lvl>
  </w:abstractNum>
  <w:abstractNum w:abstractNumId="18" w15:restartNumberingAfterBreak="0">
    <w:nsid w:val="36EE0ACB"/>
    <w:multiLevelType w:val="hybridMultilevel"/>
    <w:tmpl w:val="81FE7CC2"/>
    <w:lvl w:ilvl="0" w:tplc="9C642252">
      <w:start w:val="1"/>
      <w:numFmt w:val="bullet"/>
      <w:lvlText w:val="•"/>
      <w:lvlJc w:val="left"/>
      <w:pPr>
        <w:tabs>
          <w:tab w:val="num" w:pos="720"/>
        </w:tabs>
        <w:ind w:left="720" w:hanging="360"/>
      </w:pPr>
      <w:rPr>
        <w:rFonts w:ascii="Times New Roman" w:hAnsi="Times New Roman" w:hint="default"/>
      </w:rPr>
    </w:lvl>
    <w:lvl w:ilvl="1" w:tplc="F5A0BE58">
      <w:start w:val="1"/>
      <w:numFmt w:val="bullet"/>
      <w:lvlText w:val="•"/>
      <w:lvlJc w:val="left"/>
      <w:pPr>
        <w:tabs>
          <w:tab w:val="num" w:pos="1440"/>
        </w:tabs>
        <w:ind w:left="1440" w:hanging="360"/>
      </w:pPr>
      <w:rPr>
        <w:rFonts w:ascii="Times New Roman" w:hAnsi="Times New Roman" w:hint="default"/>
      </w:rPr>
    </w:lvl>
    <w:lvl w:ilvl="2" w:tplc="E16EFAA6" w:tentative="1">
      <w:start w:val="1"/>
      <w:numFmt w:val="bullet"/>
      <w:lvlText w:val="•"/>
      <w:lvlJc w:val="left"/>
      <w:pPr>
        <w:tabs>
          <w:tab w:val="num" w:pos="2160"/>
        </w:tabs>
        <w:ind w:left="2160" w:hanging="360"/>
      </w:pPr>
      <w:rPr>
        <w:rFonts w:ascii="Times New Roman" w:hAnsi="Times New Roman" w:hint="default"/>
      </w:rPr>
    </w:lvl>
    <w:lvl w:ilvl="3" w:tplc="60EE1A3C" w:tentative="1">
      <w:start w:val="1"/>
      <w:numFmt w:val="bullet"/>
      <w:lvlText w:val="•"/>
      <w:lvlJc w:val="left"/>
      <w:pPr>
        <w:tabs>
          <w:tab w:val="num" w:pos="2880"/>
        </w:tabs>
        <w:ind w:left="2880" w:hanging="360"/>
      </w:pPr>
      <w:rPr>
        <w:rFonts w:ascii="Times New Roman" w:hAnsi="Times New Roman" w:hint="default"/>
      </w:rPr>
    </w:lvl>
    <w:lvl w:ilvl="4" w:tplc="B2A4DB62" w:tentative="1">
      <w:start w:val="1"/>
      <w:numFmt w:val="bullet"/>
      <w:lvlText w:val="•"/>
      <w:lvlJc w:val="left"/>
      <w:pPr>
        <w:tabs>
          <w:tab w:val="num" w:pos="3600"/>
        </w:tabs>
        <w:ind w:left="3600" w:hanging="360"/>
      </w:pPr>
      <w:rPr>
        <w:rFonts w:ascii="Times New Roman" w:hAnsi="Times New Roman" w:hint="default"/>
      </w:rPr>
    </w:lvl>
    <w:lvl w:ilvl="5" w:tplc="FF4A5A1C" w:tentative="1">
      <w:start w:val="1"/>
      <w:numFmt w:val="bullet"/>
      <w:lvlText w:val="•"/>
      <w:lvlJc w:val="left"/>
      <w:pPr>
        <w:tabs>
          <w:tab w:val="num" w:pos="4320"/>
        </w:tabs>
        <w:ind w:left="4320" w:hanging="360"/>
      </w:pPr>
      <w:rPr>
        <w:rFonts w:ascii="Times New Roman" w:hAnsi="Times New Roman" w:hint="default"/>
      </w:rPr>
    </w:lvl>
    <w:lvl w:ilvl="6" w:tplc="73FE6778" w:tentative="1">
      <w:start w:val="1"/>
      <w:numFmt w:val="bullet"/>
      <w:lvlText w:val="•"/>
      <w:lvlJc w:val="left"/>
      <w:pPr>
        <w:tabs>
          <w:tab w:val="num" w:pos="5040"/>
        </w:tabs>
        <w:ind w:left="5040" w:hanging="360"/>
      </w:pPr>
      <w:rPr>
        <w:rFonts w:ascii="Times New Roman" w:hAnsi="Times New Roman" w:hint="default"/>
      </w:rPr>
    </w:lvl>
    <w:lvl w:ilvl="7" w:tplc="FD08E332" w:tentative="1">
      <w:start w:val="1"/>
      <w:numFmt w:val="bullet"/>
      <w:lvlText w:val="•"/>
      <w:lvlJc w:val="left"/>
      <w:pPr>
        <w:tabs>
          <w:tab w:val="num" w:pos="5760"/>
        </w:tabs>
        <w:ind w:left="5760" w:hanging="360"/>
      </w:pPr>
      <w:rPr>
        <w:rFonts w:ascii="Times New Roman" w:hAnsi="Times New Roman" w:hint="default"/>
      </w:rPr>
    </w:lvl>
    <w:lvl w:ilvl="8" w:tplc="B91262C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A435193"/>
    <w:multiLevelType w:val="hybridMultilevel"/>
    <w:tmpl w:val="8C809136"/>
    <w:lvl w:ilvl="0" w:tplc="0C0A000F">
      <w:start w:val="1"/>
      <w:numFmt w:val="decimal"/>
      <w:lvlText w:val="%1."/>
      <w:lvlJc w:val="left"/>
      <w:pPr>
        <w:ind w:left="-273" w:hanging="360"/>
      </w:pPr>
    </w:lvl>
    <w:lvl w:ilvl="1" w:tplc="0C0A0019" w:tentative="1">
      <w:start w:val="1"/>
      <w:numFmt w:val="lowerLetter"/>
      <w:lvlText w:val="%2."/>
      <w:lvlJc w:val="left"/>
      <w:pPr>
        <w:ind w:left="447" w:hanging="360"/>
      </w:pPr>
    </w:lvl>
    <w:lvl w:ilvl="2" w:tplc="0C0A001B" w:tentative="1">
      <w:start w:val="1"/>
      <w:numFmt w:val="lowerRoman"/>
      <w:lvlText w:val="%3."/>
      <w:lvlJc w:val="right"/>
      <w:pPr>
        <w:ind w:left="1167" w:hanging="180"/>
      </w:pPr>
    </w:lvl>
    <w:lvl w:ilvl="3" w:tplc="0C0A000F" w:tentative="1">
      <w:start w:val="1"/>
      <w:numFmt w:val="decimal"/>
      <w:lvlText w:val="%4."/>
      <w:lvlJc w:val="left"/>
      <w:pPr>
        <w:ind w:left="1887" w:hanging="360"/>
      </w:pPr>
    </w:lvl>
    <w:lvl w:ilvl="4" w:tplc="0C0A0019" w:tentative="1">
      <w:start w:val="1"/>
      <w:numFmt w:val="lowerLetter"/>
      <w:lvlText w:val="%5."/>
      <w:lvlJc w:val="left"/>
      <w:pPr>
        <w:ind w:left="2607" w:hanging="360"/>
      </w:pPr>
    </w:lvl>
    <w:lvl w:ilvl="5" w:tplc="0C0A001B" w:tentative="1">
      <w:start w:val="1"/>
      <w:numFmt w:val="lowerRoman"/>
      <w:lvlText w:val="%6."/>
      <w:lvlJc w:val="right"/>
      <w:pPr>
        <w:ind w:left="3327" w:hanging="180"/>
      </w:pPr>
    </w:lvl>
    <w:lvl w:ilvl="6" w:tplc="0C0A000F" w:tentative="1">
      <w:start w:val="1"/>
      <w:numFmt w:val="decimal"/>
      <w:lvlText w:val="%7."/>
      <w:lvlJc w:val="left"/>
      <w:pPr>
        <w:ind w:left="4047" w:hanging="360"/>
      </w:pPr>
    </w:lvl>
    <w:lvl w:ilvl="7" w:tplc="0C0A0019" w:tentative="1">
      <w:start w:val="1"/>
      <w:numFmt w:val="lowerLetter"/>
      <w:lvlText w:val="%8."/>
      <w:lvlJc w:val="left"/>
      <w:pPr>
        <w:ind w:left="4767" w:hanging="360"/>
      </w:pPr>
    </w:lvl>
    <w:lvl w:ilvl="8" w:tplc="0C0A001B" w:tentative="1">
      <w:start w:val="1"/>
      <w:numFmt w:val="lowerRoman"/>
      <w:lvlText w:val="%9."/>
      <w:lvlJc w:val="right"/>
      <w:pPr>
        <w:ind w:left="5487" w:hanging="180"/>
      </w:pPr>
    </w:lvl>
  </w:abstractNum>
  <w:abstractNum w:abstractNumId="20" w15:restartNumberingAfterBreak="0">
    <w:nsid w:val="3D25074F"/>
    <w:multiLevelType w:val="hybridMultilevel"/>
    <w:tmpl w:val="5A34F580"/>
    <w:lvl w:ilvl="0" w:tplc="A12CA4F8">
      <w:start w:val="1"/>
      <w:numFmt w:val="decimal"/>
      <w:lvlText w:val="%1."/>
      <w:lvlJc w:val="left"/>
      <w:pPr>
        <w:ind w:left="-426" w:hanging="360"/>
      </w:pPr>
      <w:rPr>
        <w:rFonts w:hint="default"/>
      </w:rPr>
    </w:lvl>
    <w:lvl w:ilvl="1" w:tplc="0C0A0019" w:tentative="1">
      <w:start w:val="1"/>
      <w:numFmt w:val="lowerLetter"/>
      <w:lvlText w:val="%2."/>
      <w:lvlJc w:val="left"/>
      <w:pPr>
        <w:ind w:left="294" w:hanging="360"/>
      </w:pPr>
    </w:lvl>
    <w:lvl w:ilvl="2" w:tplc="0C0A001B" w:tentative="1">
      <w:start w:val="1"/>
      <w:numFmt w:val="lowerRoman"/>
      <w:lvlText w:val="%3."/>
      <w:lvlJc w:val="right"/>
      <w:pPr>
        <w:ind w:left="1014" w:hanging="180"/>
      </w:pPr>
    </w:lvl>
    <w:lvl w:ilvl="3" w:tplc="0C0A000F" w:tentative="1">
      <w:start w:val="1"/>
      <w:numFmt w:val="decimal"/>
      <w:lvlText w:val="%4."/>
      <w:lvlJc w:val="left"/>
      <w:pPr>
        <w:ind w:left="1734" w:hanging="360"/>
      </w:pPr>
    </w:lvl>
    <w:lvl w:ilvl="4" w:tplc="0C0A0019" w:tentative="1">
      <w:start w:val="1"/>
      <w:numFmt w:val="lowerLetter"/>
      <w:lvlText w:val="%5."/>
      <w:lvlJc w:val="left"/>
      <w:pPr>
        <w:ind w:left="2454" w:hanging="360"/>
      </w:pPr>
    </w:lvl>
    <w:lvl w:ilvl="5" w:tplc="0C0A001B" w:tentative="1">
      <w:start w:val="1"/>
      <w:numFmt w:val="lowerRoman"/>
      <w:lvlText w:val="%6."/>
      <w:lvlJc w:val="right"/>
      <w:pPr>
        <w:ind w:left="3174" w:hanging="180"/>
      </w:pPr>
    </w:lvl>
    <w:lvl w:ilvl="6" w:tplc="0C0A000F" w:tentative="1">
      <w:start w:val="1"/>
      <w:numFmt w:val="decimal"/>
      <w:lvlText w:val="%7."/>
      <w:lvlJc w:val="left"/>
      <w:pPr>
        <w:ind w:left="3894" w:hanging="360"/>
      </w:pPr>
    </w:lvl>
    <w:lvl w:ilvl="7" w:tplc="0C0A0019" w:tentative="1">
      <w:start w:val="1"/>
      <w:numFmt w:val="lowerLetter"/>
      <w:lvlText w:val="%8."/>
      <w:lvlJc w:val="left"/>
      <w:pPr>
        <w:ind w:left="4614" w:hanging="360"/>
      </w:pPr>
    </w:lvl>
    <w:lvl w:ilvl="8" w:tplc="0C0A001B" w:tentative="1">
      <w:start w:val="1"/>
      <w:numFmt w:val="lowerRoman"/>
      <w:lvlText w:val="%9."/>
      <w:lvlJc w:val="right"/>
      <w:pPr>
        <w:ind w:left="5334" w:hanging="180"/>
      </w:pPr>
    </w:lvl>
  </w:abstractNum>
  <w:abstractNum w:abstractNumId="21" w15:restartNumberingAfterBreak="0">
    <w:nsid w:val="3DBA5B73"/>
    <w:multiLevelType w:val="hybridMultilevel"/>
    <w:tmpl w:val="1DDE4CF8"/>
    <w:lvl w:ilvl="0" w:tplc="1C4CF0A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B804DE"/>
    <w:multiLevelType w:val="hybridMultilevel"/>
    <w:tmpl w:val="B7F48A20"/>
    <w:lvl w:ilvl="0" w:tplc="04090005">
      <w:start w:val="1"/>
      <w:numFmt w:val="bullet"/>
      <w:lvlText w:val=""/>
      <w:lvlJc w:val="left"/>
      <w:pPr>
        <w:ind w:left="11" w:hanging="360"/>
      </w:pPr>
      <w:rPr>
        <w:rFonts w:ascii="Wingdings" w:hAnsi="Wingdings"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23" w15:restartNumberingAfterBreak="0">
    <w:nsid w:val="66FE62D2"/>
    <w:multiLevelType w:val="hybridMultilevel"/>
    <w:tmpl w:val="99107110"/>
    <w:lvl w:ilvl="0" w:tplc="04090005">
      <w:start w:val="1"/>
      <w:numFmt w:val="bullet"/>
      <w:lvlText w:val=""/>
      <w:lvlJc w:val="left"/>
      <w:pPr>
        <w:ind w:left="294" w:hanging="360"/>
      </w:pPr>
      <w:rPr>
        <w:rFonts w:ascii="Wingdings" w:hAnsi="Wingdings" w:hint="default"/>
      </w:rPr>
    </w:lvl>
    <w:lvl w:ilvl="1" w:tplc="0C0A0003">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4" w15:restartNumberingAfterBreak="0">
    <w:nsid w:val="6BF2685E"/>
    <w:multiLevelType w:val="hybridMultilevel"/>
    <w:tmpl w:val="3C18D65C"/>
    <w:lvl w:ilvl="0" w:tplc="0724615C">
      <w:start w:val="1"/>
      <w:numFmt w:val="bullet"/>
      <w:lvlText w:val="•"/>
      <w:lvlJc w:val="left"/>
      <w:pPr>
        <w:tabs>
          <w:tab w:val="num" w:pos="720"/>
        </w:tabs>
        <w:ind w:left="720" w:hanging="360"/>
      </w:pPr>
      <w:rPr>
        <w:rFonts w:ascii="Times New Roman" w:hAnsi="Times New Roman" w:hint="default"/>
      </w:rPr>
    </w:lvl>
    <w:lvl w:ilvl="1" w:tplc="878C764E">
      <w:start w:val="1"/>
      <w:numFmt w:val="bullet"/>
      <w:lvlText w:val="•"/>
      <w:lvlJc w:val="left"/>
      <w:pPr>
        <w:tabs>
          <w:tab w:val="num" w:pos="1440"/>
        </w:tabs>
        <w:ind w:left="1440" w:hanging="360"/>
      </w:pPr>
      <w:rPr>
        <w:rFonts w:ascii="Times New Roman" w:hAnsi="Times New Roman" w:hint="default"/>
      </w:rPr>
    </w:lvl>
    <w:lvl w:ilvl="2" w:tplc="33162712" w:tentative="1">
      <w:start w:val="1"/>
      <w:numFmt w:val="bullet"/>
      <w:lvlText w:val="•"/>
      <w:lvlJc w:val="left"/>
      <w:pPr>
        <w:tabs>
          <w:tab w:val="num" w:pos="2160"/>
        </w:tabs>
        <w:ind w:left="2160" w:hanging="360"/>
      </w:pPr>
      <w:rPr>
        <w:rFonts w:ascii="Times New Roman" w:hAnsi="Times New Roman" w:hint="default"/>
      </w:rPr>
    </w:lvl>
    <w:lvl w:ilvl="3" w:tplc="2A08BB82" w:tentative="1">
      <w:start w:val="1"/>
      <w:numFmt w:val="bullet"/>
      <w:lvlText w:val="•"/>
      <w:lvlJc w:val="left"/>
      <w:pPr>
        <w:tabs>
          <w:tab w:val="num" w:pos="2880"/>
        </w:tabs>
        <w:ind w:left="2880" w:hanging="360"/>
      </w:pPr>
      <w:rPr>
        <w:rFonts w:ascii="Times New Roman" w:hAnsi="Times New Roman" w:hint="default"/>
      </w:rPr>
    </w:lvl>
    <w:lvl w:ilvl="4" w:tplc="E6723822" w:tentative="1">
      <w:start w:val="1"/>
      <w:numFmt w:val="bullet"/>
      <w:lvlText w:val="•"/>
      <w:lvlJc w:val="left"/>
      <w:pPr>
        <w:tabs>
          <w:tab w:val="num" w:pos="3600"/>
        </w:tabs>
        <w:ind w:left="3600" w:hanging="360"/>
      </w:pPr>
      <w:rPr>
        <w:rFonts w:ascii="Times New Roman" w:hAnsi="Times New Roman" w:hint="default"/>
      </w:rPr>
    </w:lvl>
    <w:lvl w:ilvl="5" w:tplc="E3EEA082" w:tentative="1">
      <w:start w:val="1"/>
      <w:numFmt w:val="bullet"/>
      <w:lvlText w:val="•"/>
      <w:lvlJc w:val="left"/>
      <w:pPr>
        <w:tabs>
          <w:tab w:val="num" w:pos="4320"/>
        </w:tabs>
        <w:ind w:left="4320" w:hanging="360"/>
      </w:pPr>
      <w:rPr>
        <w:rFonts w:ascii="Times New Roman" w:hAnsi="Times New Roman" w:hint="default"/>
      </w:rPr>
    </w:lvl>
    <w:lvl w:ilvl="6" w:tplc="13AADA28" w:tentative="1">
      <w:start w:val="1"/>
      <w:numFmt w:val="bullet"/>
      <w:lvlText w:val="•"/>
      <w:lvlJc w:val="left"/>
      <w:pPr>
        <w:tabs>
          <w:tab w:val="num" w:pos="5040"/>
        </w:tabs>
        <w:ind w:left="5040" w:hanging="360"/>
      </w:pPr>
      <w:rPr>
        <w:rFonts w:ascii="Times New Roman" w:hAnsi="Times New Roman" w:hint="default"/>
      </w:rPr>
    </w:lvl>
    <w:lvl w:ilvl="7" w:tplc="C098094E" w:tentative="1">
      <w:start w:val="1"/>
      <w:numFmt w:val="bullet"/>
      <w:lvlText w:val="•"/>
      <w:lvlJc w:val="left"/>
      <w:pPr>
        <w:tabs>
          <w:tab w:val="num" w:pos="5760"/>
        </w:tabs>
        <w:ind w:left="5760" w:hanging="360"/>
      </w:pPr>
      <w:rPr>
        <w:rFonts w:ascii="Times New Roman" w:hAnsi="Times New Roman" w:hint="default"/>
      </w:rPr>
    </w:lvl>
    <w:lvl w:ilvl="8" w:tplc="43D0F4C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4232DE3"/>
    <w:multiLevelType w:val="hybridMultilevel"/>
    <w:tmpl w:val="2CB20AD2"/>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26" w15:restartNumberingAfterBreak="0">
    <w:nsid w:val="781757DC"/>
    <w:multiLevelType w:val="hybridMultilevel"/>
    <w:tmpl w:val="BED452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0D1B73"/>
    <w:multiLevelType w:val="hybridMultilevel"/>
    <w:tmpl w:val="8AFA4486"/>
    <w:lvl w:ilvl="0" w:tplc="0409000D">
      <w:start w:val="1"/>
      <w:numFmt w:val="bullet"/>
      <w:lvlText w:val=""/>
      <w:lvlJc w:val="left"/>
      <w:pPr>
        <w:ind w:left="-131" w:hanging="360"/>
      </w:pPr>
      <w:rPr>
        <w:rFonts w:ascii="Wingdings" w:hAnsi="Wingdings"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abstractNum w:abstractNumId="28" w15:restartNumberingAfterBreak="0">
    <w:nsid w:val="7A986159"/>
    <w:multiLevelType w:val="hybridMultilevel"/>
    <w:tmpl w:val="AA00591A"/>
    <w:lvl w:ilvl="0" w:tplc="A9640A98">
      <w:start w:val="1"/>
      <w:numFmt w:val="bullet"/>
      <w:lvlText w:val="•"/>
      <w:lvlJc w:val="left"/>
      <w:pPr>
        <w:tabs>
          <w:tab w:val="num" w:pos="720"/>
        </w:tabs>
        <w:ind w:left="720" w:hanging="360"/>
      </w:pPr>
      <w:rPr>
        <w:rFonts w:ascii="Times New Roman" w:hAnsi="Times New Roman" w:hint="default"/>
      </w:rPr>
    </w:lvl>
    <w:lvl w:ilvl="1" w:tplc="E6AE22EC">
      <w:start w:val="1"/>
      <w:numFmt w:val="bullet"/>
      <w:lvlText w:val="•"/>
      <w:lvlJc w:val="left"/>
      <w:pPr>
        <w:tabs>
          <w:tab w:val="num" w:pos="1440"/>
        </w:tabs>
        <w:ind w:left="1440" w:hanging="360"/>
      </w:pPr>
      <w:rPr>
        <w:rFonts w:ascii="Times New Roman" w:hAnsi="Times New Roman" w:hint="default"/>
      </w:rPr>
    </w:lvl>
    <w:lvl w:ilvl="2" w:tplc="214A8EE4" w:tentative="1">
      <w:start w:val="1"/>
      <w:numFmt w:val="bullet"/>
      <w:lvlText w:val="•"/>
      <w:lvlJc w:val="left"/>
      <w:pPr>
        <w:tabs>
          <w:tab w:val="num" w:pos="2160"/>
        </w:tabs>
        <w:ind w:left="2160" w:hanging="360"/>
      </w:pPr>
      <w:rPr>
        <w:rFonts w:ascii="Times New Roman" w:hAnsi="Times New Roman" w:hint="default"/>
      </w:rPr>
    </w:lvl>
    <w:lvl w:ilvl="3" w:tplc="4FBC38CC" w:tentative="1">
      <w:start w:val="1"/>
      <w:numFmt w:val="bullet"/>
      <w:lvlText w:val="•"/>
      <w:lvlJc w:val="left"/>
      <w:pPr>
        <w:tabs>
          <w:tab w:val="num" w:pos="2880"/>
        </w:tabs>
        <w:ind w:left="2880" w:hanging="360"/>
      </w:pPr>
      <w:rPr>
        <w:rFonts w:ascii="Times New Roman" w:hAnsi="Times New Roman" w:hint="default"/>
      </w:rPr>
    </w:lvl>
    <w:lvl w:ilvl="4" w:tplc="5434C4EC" w:tentative="1">
      <w:start w:val="1"/>
      <w:numFmt w:val="bullet"/>
      <w:lvlText w:val="•"/>
      <w:lvlJc w:val="left"/>
      <w:pPr>
        <w:tabs>
          <w:tab w:val="num" w:pos="3600"/>
        </w:tabs>
        <w:ind w:left="3600" w:hanging="360"/>
      </w:pPr>
      <w:rPr>
        <w:rFonts w:ascii="Times New Roman" w:hAnsi="Times New Roman" w:hint="default"/>
      </w:rPr>
    </w:lvl>
    <w:lvl w:ilvl="5" w:tplc="4866CF82" w:tentative="1">
      <w:start w:val="1"/>
      <w:numFmt w:val="bullet"/>
      <w:lvlText w:val="•"/>
      <w:lvlJc w:val="left"/>
      <w:pPr>
        <w:tabs>
          <w:tab w:val="num" w:pos="4320"/>
        </w:tabs>
        <w:ind w:left="4320" w:hanging="360"/>
      </w:pPr>
      <w:rPr>
        <w:rFonts w:ascii="Times New Roman" w:hAnsi="Times New Roman" w:hint="default"/>
      </w:rPr>
    </w:lvl>
    <w:lvl w:ilvl="6" w:tplc="55922BE4" w:tentative="1">
      <w:start w:val="1"/>
      <w:numFmt w:val="bullet"/>
      <w:lvlText w:val="•"/>
      <w:lvlJc w:val="left"/>
      <w:pPr>
        <w:tabs>
          <w:tab w:val="num" w:pos="5040"/>
        </w:tabs>
        <w:ind w:left="5040" w:hanging="360"/>
      </w:pPr>
      <w:rPr>
        <w:rFonts w:ascii="Times New Roman" w:hAnsi="Times New Roman" w:hint="default"/>
      </w:rPr>
    </w:lvl>
    <w:lvl w:ilvl="7" w:tplc="318894C2" w:tentative="1">
      <w:start w:val="1"/>
      <w:numFmt w:val="bullet"/>
      <w:lvlText w:val="•"/>
      <w:lvlJc w:val="left"/>
      <w:pPr>
        <w:tabs>
          <w:tab w:val="num" w:pos="5760"/>
        </w:tabs>
        <w:ind w:left="5760" w:hanging="360"/>
      </w:pPr>
      <w:rPr>
        <w:rFonts w:ascii="Times New Roman" w:hAnsi="Times New Roman" w:hint="default"/>
      </w:rPr>
    </w:lvl>
    <w:lvl w:ilvl="8" w:tplc="7A84B14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D993954"/>
    <w:multiLevelType w:val="hybridMultilevel"/>
    <w:tmpl w:val="389037C6"/>
    <w:lvl w:ilvl="0" w:tplc="01264910">
      <w:start w:val="1"/>
      <w:numFmt w:val="bullet"/>
      <w:lvlText w:val="•"/>
      <w:lvlJc w:val="left"/>
      <w:pPr>
        <w:tabs>
          <w:tab w:val="num" w:pos="720"/>
        </w:tabs>
        <w:ind w:left="720" w:hanging="360"/>
      </w:pPr>
      <w:rPr>
        <w:rFonts w:ascii="Times New Roman" w:hAnsi="Times New Roman" w:hint="default"/>
      </w:rPr>
    </w:lvl>
    <w:lvl w:ilvl="1" w:tplc="46BCEFA8">
      <w:start w:val="1"/>
      <w:numFmt w:val="bullet"/>
      <w:lvlText w:val="•"/>
      <w:lvlJc w:val="left"/>
      <w:pPr>
        <w:tabs>
          <w:tab w:val="num" w:pos="1440"/>
        </w:tabs>
        <w:ind w:left="1440" w:hanging="360"/>
      </w:pPr>
      <w:rPr>
        <w:rFonts w:ascii="Times New Roman" w:hAnsi="Times New Roman" w:hint="default"/>
      </w:rPr>
    </w:lvl>
    <w:lvl w:ilvl="2" w:tplc="A264786C" w:tentative="1">
      <w:start w:val="1"/>
      <w:numFmt w:val="bullet"/>
      <w:lvlText w:val="•"/>
      <w:lvlJc w:val="left"/>
      <w:pPr>
        <w:tabs>
          <w:tab w:val="num" w:pos="2160"/>
        </w:tabs>
        <w:ind w:left="2160" w:hanging="360"/>
      </w:pPr>
      <w:rPr>
        <w:rFonts w:ascii="Times New Roman" w:hAnsi="Times New Roman" w:hint="default"/>
      </w:rPr>
    </w:lvl>
    <w:lvl w:ilvl="3" w:tplc="40CA14A4" w:tentative="1">
      <w:start w:val="1"/>
      <w:numFmt w:val="bullet"/>
      <w:lvlText w:val="•"/>
      <w:lvlJc w:val="left"/>
      <w:pPr>
        <w:tabs>
          <w:tab w:val="num" w:pos="2880"/>
        </w:tabs>
        <w:ind w:left="2880" w:hanging="360"/>
      </w:pPr>
      <w:rPr>
        <w:rFonts w:ascii="Times New Roman" w:hAnsi="Times New Roman" w:hint="default"/>
      </w:rPr>
    </w:lvl>
    <w:lvl w:ilvl="4" w:tplc="332A5216" w:tentative="1">
      <w:start w:val="1"/>
      <w:numFmt w:val="bullet"/>
      <w:lvlText w:val="•"/>
      <w:lvlJc w:val="left"/>
      <w:pPr>
        <w:tabs>
          <w:tab w:val="num" w:pos="3600"/>
        </w:tabs>
        <w:ind w:left="3600" w:hanging="360"/>
      </w:pPr>
      <w:rPr>
        <w:rFonts w:ascii="Times New Roman" w:hAnsi="Times New Roman" w:hint="default"/>
      </w:rPr>
    </w:lvl>
    <w:lvl w:ilvl="5" w:tplc="72BE4172" w:tentative="1">
      <w:start w:val="1"/>
      <w:numFmt w:val="bullet"/>
      <w:lvlText w:val="•"/>
      <w:lvlJc w:val="left"/>
      <w:pPr>
        <w:tabs>
          <w:tab w:val="num" w:pos="4320"/>
        </w:tabs>
        <w:ind w:left="4320" w:hanging="360"/>
      </w:pPr>
      <w:rPr>
        <w:rFonts w:ascii="Times New Roman" w:hAnsi="Times New Roman" w:hint="default"/>
      </w:rPr>
    </w:lvl>
    <w:lvl w:ilvl="6" w:tplc="2856F310" w:tentative="1">
      <w:start w:val="1"/>
      <w:numFmt w:val="bullet"/>
      <w:lvlText w:val="•"/>
      <w:lvlJc w:val="left"/>
      <w:pPr>
        <w:tabs>
          <w:tab w:val="num" w:pos="5040"/>
        </w:tabs>
        <w:ind w:left="5040" w:hanging="360"/>
      </w:pPr>
      <w:rPr>
        <w:rFonts w:ascii="Times New Roman" w:hAnsi="Times New Roman" w:hint="default"/>
      </w:rPr>
    </w:lvl>
    <w:lvl w:ilvl="7" w:tplc="5582C232" w:tentative="1">
      <w:start w:val="1"/>
      <w:numFmt w:val="bullet"/>
      <w:lvlText w:val="•"/>
      <w:lvlJc w:val="left"/>
      <w:pPr>
        <w:tabs>
          <w:tab w:val="num" w:pos="5760"/>
        </w:tabs>
        <w:ind w:left="5760" w:hanging="360"/>
      </w:pPr>
      <w:rPr>
        <w:rFonts w:ascii="Times New Roman" w:hAnsi="Times New Roman" w:hint="default"/>
      </w:rPr>
    </w:lvl>
    <w:lvl w:ilvl="8" w:tplc="68BECD5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360403"/>
    <w:multiLevelType w:val="hybridMultilevel"/>
    <w:tmpl w:val="2CB20AD2"/>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num w:numId="1">
    <w:abstractNumId w:val="22"/>
  </w:num>
  <w:num w:numId="2">
    <w:abstractNumId w:val="19"/>
  </w:num>
  <w:num w:numId="3">
    <w:abstractNumId w:val="16"/>
  </w:num>
  <w:num w:numId="4">
    <w:abstractNumId w:val="13"/>
  </w:num>
  <w:num w:numId="5">
    <w:abstractNumId w:val="15"/>
  </w:num>
  <w:num w:numId="6">
    <w:abstractNumId w:val="3"/>
  </w:num>
  <w:num w:numId="7">
    <w:abstractNumId w:val="27"/>
  </w:num>
  <w:num w:numId="8">
    <w:abstractNumId w:val="0"/>
  </w:num>
  <w:num w:numId="9">
    <w:abstractNumId w:val="8"/>
  </w:num>
  <w:num w:numId="10">
    <w:abstractNumId w:val="25"/>
  </w:num>
  <w:num w:numId="11">
    <w:abstractNumId w:val="20"/>
  </w:num>
  <w:num w:numId="12">
    <w:abstractNumId w:val="29"/>
  </w:num>
  <w:num w:numId="13">
    <w:abstractNumId w:val="5"/>
  </w:num>
  <w:num w:numId="14">
    <w:abstractNumId w:val="24"/>
  </w:num>
  <w:num w:numId="15">
    <w:abstractNumId w:val="28"/>
  </w:num>
  <w:num w:numId="16">
    <w:abstractNumId w:val="10"/>
  </w:num>
  <w:num w:numId="17">
    <w:abstractNumId w:val="1"/>
  </w:num>
  <w:num w:numId="18">
    <w:abstractNumId w:val="18"/>
  </w:num>
  <w:num w:numId="19">
    <w:abstractNumId w:val="26"/>
  </w:num>
  <w:num w:numId="20">
    <w:abstractNumId w:val="9"/>
  </w:num>
  <w:num w:numId="21">
    <w:abstractNumId w:val="17"/>
  </w:num>
  <w:num w:numId="22">
    <w:abstractNumId w:val="21"/>
  </w:num>
  <w:num w:numId="23">
    <w:abstractNumId w:val="14"/>
  </w:num>
  <w:num w:numId="24">
    <w:abstractNumId w:val="4"/>
  </w:num>
  <w:num w:numId="25">
    <w:abstractNumId w:val="12"/>
  </w:num>
  <w:num w:numId="26">
    <w:abstractNumId w:val="30"/>
  </w:num>
  <w:num w:numId="27">
    <w:abstractNumId w:val="23"/>
  </w:num>
  <w:num w:numId="28">
    <w:abstractNumId w:val="6"/>
  </w:num>
  <w:num w:numId="29">
    <w:abstractNumId w:val="11"/>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3C"/>
    <w:rsid w:val="00005FA7"/>
    <w:rsid w:val="00006E0B"/>
    <w:rsid w:val="00015B92"/>
    <w:rsid w:val="00021CE2"/>
    <w:rsid w:val="00045F78"/>
    <w:rsid w:val="000B5018"/>
    <w:rsid w:val="00103218"/>
    <w:rsid w:val="001318D4"/>
    <w:rsid w:val="001511CC"/>
    <w:rsid w:val="00152844"/>
    <w:rsid w:val="001B1CBE"/>
    <w:rsid w:val="001B66CE"/>
    <w:rsid w:val="001F3495"/>
    <w:rsid w:val="001F7D4F"/>
    <w:rsid w:val="0020395C"/>
    <w:rsid w:val="00217CE8"/>
    <w:rsid w:val="002209A0"/>
    <w:rsid w:val="0022565F"/>
    <w:rsid w:val="00261A0F"/>
    <w:rsid w:val="00261ED3"/>
    <w:rsid w:val="0028292C"/>
    <w:rsid w:val="00295B95"/>
    <w:rsid w:val="002B2F61"/>
    <w:rsid w:val="002E2879"/>
    <w:rsid w:val="002F204C"/>
    <w:rsid w:val="002F591F"/>
    <w:rsid w:val="00311DCA"/>
    <w:rsid w:val="0034425E"/>
    <w:rsid w:val="00354DA4"/>
    <w:rsid w:val="00362284"/>
    <w:rsid w:val="00377F7D"/>
    <w:rsid w:val="003824EE"/>
    <w:rsid w:val="0039451D"/>
    <w:rsid w:val="003D7C39"/>
    <w:rsid w:val="003F09E1"/>
    <w:rsid w:val="003F2FD4"/>
    <w:rsid w:val="003F4F60"/>
    <w:rsid w:val="0040064A"/>
    <w:rsid w:val="00420633"/>
    <w:rsid w:val="0043316D"/>
    <w:rsid w:val="00444E0B"/>
    <w:rsid w:val="004B73A1"/>
    <w:rsid w:val="004D274F"/>
    <w:rsid w:val="004E1AEF"/>
    <w:rsid w:val="004E359E"/>
    <w:rsid w:val="004F289F"/>
    <w:rsid w:val="005275CF"/>
    <w:rsid w:val="00530F58"/>
    <w:rsid w:val="005347F7"/>
    <w:rsid w:val="0056782A"/>
    <w:rsid w:val="00567969"/>
    <w:rsid w:val="00571344"/>
    <w:rsid w:val="00573229"/>
    <w:rsid w:val="0059242A"/>
    <w:rsid w:val="005A35C2"/>
    <w:rsid w:val="005D26D4"/>
    <w:rsid w:val="005D5017"/>
    <w:rsid w:val="005E18C3"/>
    <w:rsid w:val="005E522D"/>
    <w:rsid w:val="005E78F2"/>
    <w:rsid w:val="005F1F55"/>
    <w:rsid w:val="005F20F7"/>
    <w:rsid w:val="00601355"/>
    <w:rsid w:val="00603265"/>
    <w:rsid w:val="00625DA2"/>
    <w:rsid w:val="006512C5"/>
    <w:rsid w:val="00661917"/>
    <w:rsid w:val="00675479"/>
    <w:rsid w:val="00676480"/>
    <w:rsid w:val="006829A3"/>
    <w:rsid w:val="00684B02"/>
    <w:rsid w:val="006A3AC0"/>
    <w:rsid w:val="006B6E6B"/>
    <w:rsid w:val="006D0236"/>
    <w:rsid w:val="006D1C06"/>
    <w:rsid w:val="006D519B"/>
    <w:rsid w:val="007162EB"/>
    <w:rsid w:val="00725BE5"/>
    <w:rsid w:val="00737C37"/>
    <w:rsid w:val="00757209"/>
    <w:rsid w:val="007608C9"/>
    <w:rsid w:val="00790B0B"/>
    <w:rsid w:val="00791A51"/>
    <w:rsid w:val="007B0456"/>
    <w:rsid w:val="007B4377"/>
    <w:rsid w:val="007F2750"/>
    <w:rsid w:val="00835B4A"/>
    <w:rsid w:val="00886529"/>
    <w:rsid w:val="00890575"/>
    <w:rsid w:val="008A4ADB"/>
    <w:rsid w:val="008A5915"/>
    <w:rsid w:val="008D661B"/>
    <w:rsid w:val="008E025E"/>
    <w:rsid w:val="008E0694"/>
    <w:rsid w:val="00974A8B"/>
    <w:rsid w:val="009C41F4"/>
    <w:rsid w:val="009C477B"/>
    <w:rsid w:val="009C4F31"/>
    <w:rsid w:val="009D0138"/>
    <w:rsid w:val="009D3364"/>
    <w:rsid w:val="009E0AF6"/>
    <w:rsid w:val="009E38B0"/>
    <w:rsid w:val="009F6A74"/>
    <w:rsid w:val="00A23BD6"/>
    <w:rsid w:val="00A46C3F"/>
    <w:rsid w:val="00A5024B"/>
    <w:rsid w:val="00A5027B"/>
    <w:rsid w:val="00A505F8"/>
    <w:rsid w:val="00A53F55"/>
    <w:rsid w:val="00A56914"/>
    <w:rsid w:val="00A8521F"/>
    <w:rsid w:val="00A93186"/>
    <w:rsid w:val="00AF401D"/>
    <w:rsid w:val="00AF7933"/>
    <w:rsid w:val="00B0732C"/>
    <w:rsid w:val="00B349F0"/>
    <w:rsid w:val="00B444E5"/>
    <w:rsid w:val="00B471B6"/>
    <w:rsid w:val="00B6345B"/>
    <w:rsid w:val="00B70CB2"/>
    <w:rsid w:val="00BB4480"/>
    <w:rsid w:val="00BC1BB4"/>
    <w:rsid w:val="00BF7AB6"/>
    <w:rsid w:val="00BF7D79"/>
    <w:rsid w:val="00C01268"/>
    <w:rsid w:val="00C272D2"/>
    <w:rsid w:val="00C42BDC"/>
    <w:rsid w:val="00C52472"/>
    <w:rsid w:val="00CA4D4F"/>
    <w:rsid w:val="00CB3156"/>
    <w:rsid w:val="00CC64C7"/>
    <w:rsid w:val="00CD5FB7"/>
    <w:rsid w:val="00CE22E6"/>
    <w:rsid w:val="00CF6165"/>
    <w:rsid w:val="00D140A6"/>
    <w:rsid w:val="00D317D3"/>
    <w:rsid w:val="00D3776C"/>
    <w:rsid w:val="00D52886"/>
    <w:rsid w:val="00D529DA"/>
    <w:rsid w:val="00D6792C"/>
    <w:rsid w:val="00DD5670"/>
    <w:rsid w:val="00E10A40"/>
    <w:rsid w:val="00E1353D"/>
    <w:rsid w:val="00E140CB"/>
    <w:rsid w:val="00E270EC"/>
    <w:rsid w:val="00E367C9"/>
    <w:rsid w:val="00E85A3C"/>
    <w:rsid w:val="00EB051F"/>
    <w:rsid w:val="00ED0290"/>
    <w:rsid w:val="00ED150F"/>
    <w:rsid w:val="00ED462B"/>
    <w:rsid w:val="00F260F2"/>
    <w:rsid w:val="00F31D72"/>
    <w:rsid w:val="00F87479"/>
    <w:rsid w:val="00F941D0"/>
    <w:rsid w:val="00FB4B43"/>
    <w:rsid w:val="00FB5C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5C4E181"/>
  <w15:chartTrackingRefBased/>
  <w15:docId w15:val="{3495B10F-A984-451D-985B-EFCA5496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77B"/>
  </w:style>
  <w:style w:type="paragraph" w:styleId="Piedepgina">
    <w:name w:val="footer"/>
    <w:basedOn w:val="Normal"/>
    <w:link w:val="PiedepginaCar"/>
    <w:uiPriority w:val="99"/>
    <w:unhideWhenUsed/>
    <w:rsid w:val="009C4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77B"/>
  </w:style>
  <w:style w:type="paragraph" w:styleId="Prrafodelista">
    <w:name w:val="List Paragraph"/>
    <w:basedOn w:val="Normal"/>
    <w:uiPriority w:val="34"/>
    <w:qFormat/>
    <w:rsid w:val="007162EB"/>
    <w:pPr>
      <w:ind w:left="720"/>
      <w:contextualSpacing/>
    </w:pPr>
  </w:style>
  <w:style w:type="paragraph" w:styleId="Textonotapie">
    <w:name w:val="footnote text"/>
    <w:basedOn w:val="Normal"/>
    <w:link w:val="TextonotapieCar"/>
    <w:uiPriority w:val="99"/>
    <w:semiHidden/>
    <w:unhideWhenUsed/>
    <w:rsid w:val="003945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51D"/>
    <w:rPr>
      <w:sz w:val="20"/>
      <w:szCs w:val="20"/>
    </w:rPr>
  </w:style>
  <w:style w:type="character" w:styleId="Refdenotaalpie">
    <w:name w:val="footnote reference"/>
    <w:basedOn w:val="Fuentedeprrafopredeter"/>
    <w:uiPriority w:val="99"/>
    <w:semiHidden/>
    <w:unhideWhenUsed/>
    <w:rsid w:val="0039451D"/>
    <w:rPr>
      <w:vertAlign w:val="superscript"/>
    </w:rPr>
  </w:style>
  <w:style w:type="table" w:styleId="Tablaconcuadrcula">
    <w:name w:val="Table Grid"/>
    <w:basedOn w:val="Tablanormal"/>
    <w:uiPriority w:val="59"/>
    <w:rsid w:val="005E7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05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311DCA"/>
    <w:rPr>
      <w:b/>
      <w:bCs/>
    </w:rPr>
  </w:style>
  <w:style w:type="character" w:styleId="Hipervnculo">
    <w:name w:val="Hyperlink"/>
    <w:basedOn w:val="Fuentedeprrafopredeter"/>
    <w:uiPriority w:val="99"/>
    <w:unhideWhenUsed/>
    <w:rsid w:val="00344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1689">
      <w:bodyDiv w:val="1"/>
      <w:marLeft w:val="0"/>
      <w:marRight w:val="0"/>
      <w:marTop w:val="0"/>
      <w:marBottom w:val="0"/>
      <w:divBdr>
        <w:top w:val="none" w:sz="0" w:space="0" w:color="auto"/>
        <w:left w:val="none" w:sz="0" w:space="0" w:color="auto"/>
        <w:bottom w:val="none" w:sz="0" w:space="0" w:color="auto"/>
        <w:right w:val="none" w:sz="0" w:space="0" w:color="auto"/>
      </w:divBdr>
      <w:divsChild>
        <w:div w:id="264926298">
          <w:marLeft w:val="144"/>
          <w:marRight w:val="0"/>
          <w:marTop w:val="0"/>
          <w:marBottom w:val="43"/>
          <w:divBdr>
            <w:top w:val="none" w:sz="0" w:space="0" w:color="auto"/>
            <w:left w:val="none" w:sz="0" w:space="0" w:color="auto"/>
            <w:bottom w:val="none" w:sz="0" w:space="0" w:color="auto"/>
            <w:right w:val="none" w:sz="0" w:space="0" w:color="auto"/>
          </w:divBdr>
        </w:div>
        <w:div w:id="1084843853">
          <w:marLeft w:val="144"/>
          <w:marRight w:val="0"/>
          <w:marTop w:val="0"/>
          <w:marBottom w:val="43"/>
          <w:divBdr>
            <w:top w:val="none" w:sz="0" w:space="0" w:color="auto"/>
            <w:left w:val="none" w:sz="0" w:space="0" w:color="auto"/>
            <w:bottom w:val="none" w:sz="0" w:space="0" w:color="auto"/>
            <w:right w:val="none" w:sz="0" w:space="0" w:color="auto"/>
          </w:divBdr>
        </w:div>
        <w:div w:id="268633892">
          <w:marLeft w:val="144"/>
          <w:marRight w:val="0"/>
          <w:marTop w:val="0"/>
          <w:marBottom w:val="43"/>
          <w:divBdr>
            <w:top w:val="none" w:sz="0" w:space="0" w:color="auto"/>
            <w:left w:val="none" w:sz="0" w:space="0" w:color="auto"/>
            <w:bottom w:val="none" w:sz="0" w:space="0" w:color="auto"/>
            <w:right w:val="none" w:sz="0" w:space="0" w:color="auto"/>
          </w:divBdr>
        </w:div>
        <w:div w:id="1307276261">
          <w:marLeft w:val="144"/>
          <w:marRight w:val="0"/>
          <w:marTop w:val="0"/>
          <w:marBottom w:val="43"/>
          <w:divBdr>
            <w:top w:val="none" w:sz="0" w:space="0" w:color="auto"/>
            <w:left w:val="none" w:sz="0" w:space="0" w:color="auto"/>
            <w:bottom w:val="none" w:sz="0" w:space="0" w:color="auto"/>
            <w:right w:val="none" w:sz="0" w:space="0" w:color="auto"/>
          </w:divBdr>
        </w:div>
        <w:div w:id="320474794">
          <w:marLeft w:val="144"/>
          <w:marRight w:val="0"/>
          <w:marTop w:val="0"/>
          <w:marBottom w:val="43"/>
          <w:divBdr>
            <w:top w:val="none" w:sz="0" w:space="0" w:color="auto"/>
            <w:left w:val="none" w:sz="0" w:space="0" w:color="auto"/>
            <w:bottom w:val="none" w:sz="0" w:space="0" w:color="auto"/>
            <w:right w:val="none" w:sz="0" w:space="0" w:color="auto"/>
          </w:divBdr>
        </w:div>
      </w:divsChild>
    </w:div>
    <w:div w:id="207108048">
      <w:bodyDiv w:val="1"/>
      <w:marLeft w:val="0"/>
      <w:marRight w:val="0"/>
      <w:marTop w:val="0"/>
      <w:marBottom w:val="0"/>
      <w:divBdr>
        <w:top w:val="none" w:sz="0" w:space="0" w:color="auto"/>
        <w:left w:val="none" w:sz="0" w:space="0" w:color="auto"/>
        <w:bottom w:val="none" w:sz="0" w:space="0" w:color="auto"/>
        <w:right w:val="none" w:sz="0" w:space="0" w:color="auto"/>
      </w:divBdr>
      <w:divsChild>
        <w:div w:id="2029672053">
          <w:marLeft w:val="144"/>
          <w:marRight w:val="0"/>
          <w:marTop w:val="0"/>
          <w:marBottom w:val="43"/>
          <w:divBdr>
            <w:top w:val="none" w:sz="0" w:space="0" w:color="auto"/>
            <w:left w:val="none" w:sz="0" w:space="0" w:color="auto"/>
            <w:bottom w:val="none" w:sz="0" w:space="0" w:color="auto"/>
            <w:right w:val="none" w:sz="0" w:space="0" w:color="auto"/>
          </w:divBdr>
        </w:div>
        <w:div w:id="2055038396">
          <w:marLeft w:val="144"/>
          <w:marRight w:val="0"/>
          <w:marTop w:val="0"/>
          <w:marBottom w:val="43"/>
          <w:divBdr>
            <w:top w:val="none" w:sz="0" w:space="0" w:color="auto"/>
            <w:left w:val="none" w:sz="0" w:space="0" w:color="auto"/>
            <w:bottom w:val="none" w:sz="0" w:space="0" w:color="auto"/>
            <w:right w:val="none" w:sz="0" w:space="0" w:color="auto"/>
          </w:divBdr>
        </w:div>
        <w:div w:id="2054496901">
          <w:marLeft w:val="144"/>
          <w:marRight w:val="0"/>
          <w:marTop w:val="0"/>
          <w:marBottom w:val="43"/>
          <w:divBdr>
            <w:top w:val="none" w:sz="0" w:space="0" w:color="auto"/>
            <w:left w:val="none" w:sz="0" w:space="0" w:color="auto"/>
            <w:bottom w:val="none" w:sz="0" w:space="0" w:color="auto"/>
            <w:right w:val="none" w:sz="0" w:space="0" w:color="auto"/>
          </w:divBdr>
        </w:div>
        <w:div w:id="1787655680">
          <w:marLeft w:val="144"/>
          <w:marRight w:val="0"/>
          <w:marTop w:val="0"/>
          <w:marBottom w:val="43"/>
          <w:divBdr>
            <w:top w:val="none" w:sz="0" w:space="0" w:color="auto"/>
            <w:left w:val="none" w:sz="0" w:space="0" w:color="auto"/>
            <w:bottom w:val="none" w:sz="0" w:space="0" w:color="auto"/>
            <w:right w:val="none" w:sz="0" w:space="0" w:color="auto"/>
          </w:divBdr>
        </w:div>
        <w:div w:id="1512379971">
          <w:marLeft w:val="144"/>
          <w:marRight w:val="0"/>
          <w:marTop w:val="0"/>
          <w:marBottom w:val="43"/>
          <w:divBdr>
            <w:top w:val="none" w:sz="0" w:space="0" w:color="auto"/>
            <w:left w:val="none" w:sz="0" w:space="0" w:color="auto"/>
            <w:bottom w:val="none" w:sz="0" w:space="0" w:color="auto"/>
            <w:right w:val="none" w:sz="0" w:space="0" w:color="auto"/>
          </w:divBdr>
        </w:div>
        <w:div w:id="1659923497">
          <w:marLeft w:val="144"/>
          <w:marRight w:val="0"/>
          <w:marTop w:val="0"/>
          <w:marBottom w:val="43"/>
          <w:divBdr>
            <w:top w:val="none" w:sz="0" w:space="0" w:color="auto"/>
            <w:left w:val="none" w:sz="0" w:space="0" w:color="auto"/>
            <w:bottom w:val="none" w:sz="0" w:space="0" w:color="auto"/>
            <w:right w:val="none" w:sz="0" w:space="0" w:color="auto"/>
          </w:divBdr>
        </w:div>
      </w:divsChild>
    </w:div>
    <w:div w:id="417210967">
      <w:bodyDiv w:val="1"/>
      <w:marLeft w:val="0"/>
      <w:marRight w:val="0"/>
      <w:marTop w:val="0"/>
      <w:marBottom w:val="0"/>
      <w:divBdr>
        <w:top w:val="none" w:sz="0" w:space="0" w:color="auto"/>
        <w:left w:val="none" w:sz="0" w:space="0" w:color="auto"/>
        <w:bottom w:val="none" w:sz="0" w:space="0" w:color="auto"/>
        <w:right w:val="none" w:sz="0" w:space="0" w:color="auto"/>
      </w:divBdr>
      <w:divsChild>
        <w:div w:id="1628853605">
          <w:marLeft w:val="86"/>
          <w:marRight w:val="0"/>
          <w:marTop w:val="0"/>
          <w:marBottom w:val="43"/>
          <w:divBdr>
            <w:top w:val="none" w:sz="0" w:space="0" w:color="auto"/>
            <w:left w:val="none" w:sz="0" w:space="0" w:color="auto"/>
            <w:bottom w:val="none" w:sz="0" w:space="0" w:color="auto"/>
            <w:right w:val="none" w:sz="0" w:space="0" w:color="auto"/>
          </w:divBdr>
        </w:div>
      </w:divsChild>
    </w:div>
    <w:div w:id="453521315">
      <w:bodyDiv w:val="1"/>
      <w:marLeft w:val="0"/>
      <w:marRight w:val="0"/>
      <w:marTop w:val="0"/>
      <w:marBottom w:val="0"/>
      <w:divBdr>
        <w:top w:val="none" w:sz="0" w:space="0" w:color="auto"/>
        <w:left w:val="none" w:sz="0" w:space="0" w:color="auto"/>
        <w:bottom w:val="none" w:sz="0" w:space="0" w:color="auto"/>
        <w:right w:val="none" w:sz="0" w:space="0" w:color="auto"/>
      </w:divBdr>
      <w:divsChild>
        <w:div w:id="696127500">
          <w:marLeft w:val="144"/>
          <w:marRight w:val="0"/>
          <w:marTop w:val="0"/>
          <w:marBottom w:val="43"/>
          <w:divBdr>
            <w:top w:val="none" w:sz="0" w:space="0" w:color="auto"/>
            <w:left w:val="none" w:sz="0" w:space="0" w:color="auto"/>
            <w:bottom w:val="none" w:sz="0" w:space="0" w:color="auto"/>
            <w:right w:val="none" w:sz="0" w:space="0" w:color="auto"/>
          </w:divBdr>
        </w:div>
        <w:div w:id="225259743">
          <w:marLeft w:val="144"/>
          <w:marRight w:val="0"/>
          <w:marTop w:val="0"/>
          <w:marBottom w:val="43"/>
          <w:divBdr>
            <w:top w:val="none" w:sz="0" w:space="0" w:color="auto"/>
            <w:left w:val="none" w:sz="0" w:space="0" w:color="auto"/>
            <w:bottom w:val="none" w:sz="0" w:space="0" w:color="auto"/>
            <w:right w:val="none" w:sz="0" w:space="0" w:color="auto"/>
          </w:divBdr>
        </w:div>
        <w:div w:id="1099985451">
          <w:marLeft w:val="144"/>
          <w:marRight w:val="0"/>
          <w:marTop w:val="0"/>
          <w:marBottom w:val="43"/>
          <w:divBdr>
            <w:top w:val="none" w:sz="0" w:space="0" w:color="auto"/>
            <w:left w:val="none" w:sz="0" w:space="0" w:color="auto"/>
            <w:bottom w:val="none" w:sz="0" w:space="0" w:color="auto"/>
            <w:right w:val="none" w:sz="0" w:space="0" w:color="auto"/>
          </w:divBdr>
        </w:div>
        <w:div w:id="601229592">
          <w:marLeft w:val="144"/>
          <w:marRight w:val="0"/>
          <w:marTop w:val="0"/>
          <w:marBottom w:val="43"/>
          <w:divBdr>
            <w:top w:val="none" w:sz="0" w:space="0" w:color="auto"/>
            <w:left w:val="none" w:sz="0" w:space="0" w:color="auto"/>
            <w:bottom w:val="none" w:sz="0" w:space="0" w:color="auto"/>
            <w:right w:val="none" w:sz="0" w:space="0" w:color="auto"/>
          </w:divBdr>
        </w:div>
        <w:div w:id="1552307613">
          <w:marLeft w:val="144"/>
          <w:marRight w:val="0"/>
          <w:marTop w:val="0"/>
          <w:marBottom w:val="43"/>
          <w:divBdr>
            <w:top w:val="none" w:sz="0" w:space="0" w:color="auto"/>
            <w:left w:val="none" w:sz="0" w:space="0" w:color="auto"/>
            <w:bottom w:val="none" w:sz="0" w:space="0" w:color="auto"/>
            <w:right w:val="none" w:sz="0" w:space="0" w:color="auto"/>
          </w:divBdr>
        </w:div>
      </w:divsChild>
    </w:div>
    <w:div w:id="507989868">
      <w:bodyDiv w:val="1"/>
      <w:marLeft w:val="0"/>
      <w:marRight w:val="0"/>
      <w:marTop w:val="0"/>
      <w:marBottom w:val="0"/>
      <w:divBdr>
        <w:top w:val="none" w:sz="0" w:space="0" w:color="auto"/>
        <w:left w:val="none" w:sz="0" w:space="0" w:color="auto"/>
        <w:bottom w:val="none" w:sz="0" w:space="0" w:color="auto"/>
        <w:right w:val="none" w:sz="0" w:space="0" w:color="auto"/>
      </w:divBdr>
      <w:divsChild>
        <w:div w:id="1251348770">
          <w:marLeft w:val="144"/>
          <w:marRight w:val="0"/>
          <w:marTop w:val="0"/>
          <w:marBottom w:val="43"/>
          <w:divBdr>
            <w:top w:val="none" w:sz="0" w:space="0" w:color="auto"/>
            <w:left w:val="none" w:sz="0" w:space="0" w:color="auto"/>
            <w:bottom w:val="none" w:sz="0" w:space="0" w:color="auto"/>
            <w:right w:val="none" w:sz="0" w:space="0" w:color="auto"/>
          </w:divBdr>
        </w:div>
        <w:div w:id="1371344440">
          <w:marLeft w:val="144"/>
          <w:marRight w:val="0"/>
          <w:marTop w:val="0"/>
          <w:marBottom w:val="43"/>
          <w:divBdr>
            <w:top w:val="none" w:sz="0" w:space="0" w:color="auto"/>
            <w:left w:val="none" w:sz="0" w:space="0" w:color="auto"/>
            <w:bottom w:val="none" w:sz="0" w:space="0" w:color="auto"/>
            <w:right w:val="none" w:sz="0" w:space="0" w:color="auto"/>
          </w:divBdr>
        </w:div>
        <w:div w:id="589656579">
          <w:marLeft w:val="144"/>
          <w:marRight w:val="0"/>
          <w:marTop w:val="0"/>
          <w:marBottom w:val="43"/>
          <w:divBdr>
            <w:top w:val="none" w:sz="0" w:space="0" w:color="auto"/>
            <w:left w:val="none" w:sz="0" w:space="0" w:color="auto"/>
            <w:bottom w:val="none" w:sz="0" w:space="0" w:color="auto"/>
            <w:right w:val="none" w:sz="0" w:space="0" w:color="auto"/>
          </w:divBdr>
        </w:div>
        <w:div w:id="1745294105">
          <w:marLeft w:val="144"/>
          <w:marRight w:val="0"/>
          <w:marTop w:val="0"/>
          <w:marBottom w:val="43"/>
          <w:divBdr>
            <w:top w:val="none" w:sz="0" w:space="0" w:color="auto"/>
            <w:left w:val="none" w:sz="0" w:space="0" w:color="auto"/>
            <w:bottom w:val="none" w:sz="0" w:space="0" w:color="auto"/>
            <w:right w:val="none" w:sz="0" w:space="0" w:color="auto"/>
          </w:divBdr>
        </w:div>
        <w:div w:id="1120563405">
          <w:marLeft w:val="144"/>
          <w:marRight w:val="0"/>
          <w:marTop w:val="0"/>
          <w:marBottom w:val="43"/>
          <w:divBdr>
            <w:top w:val="none" w:sz="0" w:space="0" w:color="auto"/>
            <w:left w:val="none" w:sz="0" w:space="0" w:color="auto"/>
            <w:bottom w:val="none" w:sz="0" w:space="0" w:color="auto"/>
            <w:right w:val="none" w:sz="0" w:space="0" w:color="auto"/>
          </w:divBdr>
        </w:div>
      </w:divsChild>
    </w:div>
    <w:div w:id="562259856">
      <w:bodyDiv w:val="1"/>
      <w:marLeft w:val="0"/>
      <w:marRight w:val="0"/>
      <w:marTop w:val="0"/>
      <w:marBottom w:val="0"/>
      <w:divBdr>
        <w:top w:val="none" w:sz="0" w:space="0" w:color="auto"/>
        <w:left w:val="none" w:sz="0" w:space="0" w:color="auto"/>
        <w:bottom w:val="none" w:sz="0" w:space="0" w:color="auto"/>
        <w:right w:val="none" w:sz="0" w:space="0" w:color="auto"/>
      </w:divBdr>
      <w:divsChild>
        <w:div w:id="735978544">
          <w:marLeft w:val="144"/>
          <w:marRight w:val="0"/>
          <w:marTop w:val="0"/>
          <w:marBottom w:val="43"/>
          <w:divBdr>
            <w:top w:val="none" w:sz="0" w:space="0" w:color="auto"/>
            <w:left w:val="none" w:sz="0" w:space="0" w:color="auto"/>
            <w:bottom w:val="none" w:sz="0" w:space="0" w:color="auto"/>
            <w:right w:val="none" w:sz="0" w:space="0" w:color="auto"/>
          </w:divBdr>
        </w:div>
        <w:div w:id="850492602">
          <w:marLeft w:val="144"/>
          <w:marRight w:val="0"/>
          <w:marTop w:val="0"/>
          <w:marBottom w:val="43"/>
          <w:divBdr>
            <w:top w:val="none" w:sz="0" w:space="0" w:color="auto"/>
            <w:left w:val="none" w:sz="0" w:space="0" w:color="auto"/>
            <w:bottom w:val="none" w:sz="0" w:space="0" w:color="auto"/>
            <w:right w:val="none" w:sz="0" w:space="0" w:color="auto"/>
          </w:divBdr>
        </w:div>
      </w:divsChild>
    </w:div>
    <w:div w:id="722824675">
      <w:bodyDiv w:val="1"/>
      <w:marLeft w:val="0"/>
      <w:marRight w:val="0"/>
      <w:marTop w:val="0"/>
      <w:marBottom w:val="0"/>
      <w:divBdr>
        <w:top w:val="none" w:sz="0" w:space="0" w:color="auto"/>
        <w:left w:val="none" w:sz="0" w:space="0" w:color="auto"/>
        <w:bottom w:val="none" w:sz="0" w:space="0" w:color="auto"/>
        <w:right w:val="none" w:sz="0" w:space="0" w:color="auto"/>
      </w:divBdr>
    </w:div>
    <w:div w:id="950404904">
      <w:bodyDiv w:val="1"/>
      <w:marLeft w:val="0"/>
      <w:marRight w:val="0"/>
      <w:marTop w:val="0"/>
      <w:marBottom w:val="0"/>
      <w:divBdr>
        <w:top w:val="none" w:sz="0" w:space="0" w:color="auto"/>
        <w:left w:val="none" w:sz="0" w:space="0" w:color="auto"/>
        <w:bottom w:val="none" w:sz="0" w:space="0" w:color="auto"/>
        <w:right w:val="none" w:sz="0" w:space="0" w:color="auto"/>
      </w:divBdr>
      <w:divsChild>
        <w:div w:id="338849187">
          <w:marLeft w:val="144"/>
          <w:marRight w:val="0"/>
          <w:marTop w:val="0"/>
          <w:marBottom w:val="43"/>
          <w:divBdr>
            <w:top w:val="none" w:sz="0" w:space="0" w:color="auto"/>
            <w:left w:val="none" w:sz="0" w:space="0" w:color="auto"/>
            <w:bottom w:val="none" w:sz="0" w:space="0" w:color="auto"/>
            <w:right w:val="none" w:sz="0" w:space="0" w:color="auto"/>
          </w:divBdr>
        </w:div>
        <w:div w:id="1611234090">
          <w:marLeft w:val="144"/>
          <w:marRight w:val="0"/>
          <w:marTop w:val="0"/>
          <w:marBottom w:val="43"/>
          <w:divBdr>
            <w:top w:val="none" w:sz="0" w:space="0" w:color="auto"/>
            <w:left w:val="none" w:sz="0" w:space="0" w:color="auto"/>
            <w:bottom w:val="none" w:sz="0" w:space="0" w:color="auto"/>
            <w:right w:val="none" w:sz="0" w:space="0" w:color="auto"/>
          </w:divBdr>
        </w:div>
      </w:divsChild>
    </w:div>
    <w:div w:id="1215392726">
      <w:bodyDiv w:val="1"/>
      <w:marLeft w:val="0"/>
      <w:marRight w:val="0"/>
      <w:marTop w:val="0"/>
      <w:marBottom w:val="0"/>
      <w:divBdr>
        <w:top w:val="none" w:sz="0" w:space="0" w:color="auto"/>
        <w:left w:val="none" w:sz="0" w:space="0" w:color="auto"/>
        <w:bottom w:val="none" w:sz="0" w:space="0" w:color="auto"/>
        <w:right w:val="none" w:sz="0" w:space="0" w:color="auto"/>
      </w:divBdr>
    </w:div>
    <w:div w:id="1258829922">
      <w:bodyDiv w:val="1"/>
      <w:marLeft w:val="0"/>
      <w:marRight w:val="0"/>
      <w:marTop w:val="0"/>
      <w:marBottom w:val="0"/>
      <w:divBdr>
        <w:top w:val="none" w:sz="0" w:space="0" w:color="auto"/>
        <w:left w:val="none" w:sz="0" w:space="0" w:color="auto"/>
        <w:bottom w:val="none" w:sz="0" w:space="0" w:color="auto"/>
        <w:right w:val="none" w:sz="0" w:space="0" w:color="auto"/>
      </w:divBdr>
    </w:div>
    <w:div w:id="1295450466">
      <w:bodyDiv w:val="1"/>
      <w:marLeft w:val="0"/>
      <w:marRight w:val="0"/>
      <w:marTop w:val="0"/>
      <w:marBottom w:val="0"/>
      <w:divBdr>
        <w:top w:val="none" w:sz="0" w:space="0" w:color="auto"/>
        <w:left w:val="none" w:sz="0" w:space="0" w:color="auto"/>
        <w:bottom w:val="none" w:sz="0" w:space="0" w:color="auto"/>
        <w:right w:val="none" w:sz="0" w:space="0" w:color="auto"/>
      </w:divBdr>
    </w:div>
    <w:div w:id="1447968524">
      <w:bodyDiv w:val="1"/>
      <w:marLeft w:val="0"/>
      <w:marRight w:val="0"/>
      <w:marTop w:val="0"/>
      <w:marBottom w:val="0"/>
      <w:divBdr>
        <w:top w:val="none" w:sz="0" w:space="0" w:color="auto"/>
        <w:left w:val="none" w:sz="0" w:space="0" w:color="auto"/>
        <w:bottom w:val="none" w:sz="0" w:space="0" w:color="auto"/>
        <w:right w:val="none" w:sz="0" w:space="0" w:color="auto"/>
      </w:divBdr>
    </w:div>
    <w:div w:id="1588730377">
      <w:bodyDiv w:val="1"/>
      <w:marLeft w:val="0"/>
      <w:marRight w:val="0"/>
      <w:marTop w:val="0"/>
      <w:marBottom w:val="0"/>
      <w:divBdr>
        <w:top w:val="none" w:sz="0" w:space="0" w:color="auto"/>
        <w:left w:val="none" w:sz="0" w:space="0" w:color="auto"/>
        <w:bottom w:val="none" w:sz="0" w:space="0" w:color="auto"/>
        <w:right w:val="none" w:sz="0" w:space="0" w:color="auto"/>
      </w:divBdr>
      <w:divsChild>
        <w:div w:id="801463597">
          <w:marLeft w:val="144"/>
          <w:marRight w:val="0"/>
          <w:marTop w:val="0"/>
          <w:marBottom w:val="43"/>
          <w:divBdr>
            <w:top w:val="none" w:sz="0" w:space="0" w:color="auto"/>
            <w:left w:val="none" w:sz="0" w:space="0" w:color="auto"/>
            <w:bottom w:val="none" w:sz="0" w:space="0" w:color="auto"/>
            <w:right w:val="none" w:sz="0" w:space="0" w:color="auto"/>
          </w:divBdr>
        </w:div>
        <w:div w:id="950042518">
          <w:marLeft w:val="144"/>
          <w:marRight w:val="0"/>
          <w:marTop w:val="0"/>
          <w:marBottom w:val="43"/>
          <w:divBdr>
            <w:top w:val="none" w:sz="0" w:space="0" w:color="auto"/>
            <w:left w:val="none" w:sz="0" w:space="0" w:color="auto"/>
            <w:bottom w:val="none" w:sz="0" w:space="0" w:color="auto"/>
            <w:right w:val="none" w:sz="0" w:space="0" w:color="auto"/>
          </w:divBdr>
        </w:div>
      </w:divsChild>
    </w:div>
    <w:div w:id="1969579614">
      <w:bodyDiv w:val="1"/>
      <w:marLeft w:val="0"/>
      <w:marRight w:val="0"/>
      <w:marTop w:val="0"/>
      <w:marBottom w:val="0"/>
      <w:divBdr>
        <w:top w:val="none" w:sz="0" w:space="0" w:color="auto"/>
        <w:left w:val="none" w:sz="0" w:space="0" w:color="auto"/>
        <w:bottom w:val="none" w:sz="0" w:space="0" w:color="auto"/>
        <w:right w:val="none" w:sz="0" w:space="0" w:color="auto"/>
      </w:divBdr>
    </w:div>
    <w:div w:id="20951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C1AD-6B4F-499F-86E3-009DCBD0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6407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Árbitro</dc:creator>
  <cp:keywords/>
  <dc:description/>
  <cp:lastModifiedBy>Yoanelys  YMP. Mirabal Perez</cp:lastModifiedBy>
  <cp:revision>4</cp:revision>
  <cp:lastPrinted>2021-03-07T21:47:00Z</cp:lastPrinted>
  <dcterms:created xsi:type="dcterms:W3CDTF">2021-06-08T19:19:00Z</dcterms:created>
  <dcterms:modified xsi:type="dcterms:W3CDTF">2021-06-08T19:20:00Z</dcterms:modified>
</cp:coreProperties>
</file>