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4DA" w:rsidRDefault="008864DA">
      <w:pPr>
        <w:spacing w:after="0"/>
        <w:ind w:left="-1440" w:right="10464"/>
      </w:pPr>
    </w:p>
    <w:p w:rsidR="0065679F" w:rsidRDefault="009D4916" w:rsidP="009D4916">
      <w:pPr>
        <w:pStyle w:val="HTMLconformatoprevi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</w:rPr>
        <w:t>PROGRAMA</w:t>
      </w:r>
      <w:r w:rsidR="0065679F" w:rsidRPr="0065679F">
        <w:rPr>
          <w:rFonts w:ascii="Arial" w:hAnsi="Arial" w:cs="Arial"/>
          <w:b/>
          <w:bCs/>
          <w:sz w:val="28"/>
          <w:szCs w:val="28"/>
        </w:rPr>
        <w:t xml:space="preserve"> </w:t>
      </w:r>
      <w:r w:rsidR="0065679F" w:rsidRPr="0065679F">
        <w:rPr>
          <w:rFonts w:ascii="Arial" w:hAnsi="Arial" w:cs="Arial"/>
          <w:b/>
          <w:bCs/>
          <w:sz w:val="28"/>
          <w:szCs w:val="28"/>
          <w:lang w:val="es-ES"/>
        </w:rPr>
        <w:t>COOPERACIÓN TÉCNICA Y ECONÓMICA INDIA</w:t>
      </w:r>
    </w:p>
    <w:p w:rsidR="0065679F" w:rsidRDefault="0065679F" w:rsidP="0065679F">
      <w:pPr>
        <w:pStyle w:val="HTMLconformatoprevi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Año académico: 2023-2024</w:t>
      </w:r>
    </w:p>
    <w:p w:rsidR="009D4916" w:rsidRPr="0065679F" w:rsidRDefault="009D4916" w:rsidP="0065679F">
      <w:pPr>
        <w:pStyle w:val="HTMLconformatoprevi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CURSOS</w:t>
      </w:r>
    </w:p>
    <w:p w:rsidR="005604CC" w:rsidRDefault="005604CC">
      <w:pPr>
        <w:spacing w:after="0"/>
        <w:ind w:left="260"/>
        <w:jc w:val="both"/>
      </w:pPr>
    </w:p>
    <w:tbl>
      <w:tblPr>
        <w:tblStyle w:val="TableGrid"/>
        <w:tblW w:w="14905" w:type="dxa"/>
        <w:tblInd w:w="0" w:type="dxa"/>
        <w:tblCellMar>
          <w:top w:w="50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3400"/>
        <w:gridCol w:w="3691"/>
        <w:gridCol w:w="1095"/>
        <w:gridCol w:w="1321"/>
        <w:gridCol w:w="1605"/>
        <w:gridCol w:w="1277"/>
        <w:gridCol w:w="1844"/>
      </w:tblGrid>
      <w:tr w:rsidR="005604CC" w:rsidRPr="00B01DC3" w:rsidTr="00B01DC3">
        <w:trPr>
          <w:trHeight w:val="20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04CC" w:rsidRPr="00B01DC3" w:rsidRDefault="005604CC" w:rsidP="003E1735">
            <w:pPr>
              <w:ind w:left="86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NO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04CC" w:rsidRPr="00B01DC3" w:rsidRDefault="005604CC" w:rsidP="003E1735">
            <w:pPr>
              <w:jc w:val="center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NOMBRE DEL INSTITUTO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04CC" w:rsidRPr="00B01DC3" w:rsidRDefault="005604CC" w:rsidP="003E1735">
            <w:pPr>
              <w:ind w:left="91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TÍTULO DEL CURSO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04CC" w:rsidRPr="00B01DC3" w:rsidRDefault="005604CC" w:rsidP="003E1735">
            <w:pPr>
              <w:ind w:right="52"/>
              <w:jc w:val="center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FECHA </w:t>
            </w:r>
          </w:p>
          <w:p w:rsidR="005604CC" w:rsidRPr="00B01DC3" w:rsidRDefault="005604CC" w:rsidP="003E1735">
            <w:pPr>
              <w:ind w:left="5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DE INICIO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04CC" w:rsidRPr="00B01DC3" w:rsidRDefault="005604CC" w:rsidP="003E1735">
            <w:pPr>
              <w:jc w:val="center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FECHA FINAL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04CC" w:rsidRPr="00B01DC3" w:rsidRDefault="005604CC" w:rsidP="003E1735">
            <w:pPr>
              <w:ind w:left="10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Países socios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04CC" w:rsidRPr="00B01DC3" w:rsidRDefault="005604CC" w:rsidP="003E1735">
            <w:pPr>
              <w:jc w:val="center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TIPO DE CURSO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  <w:b/>
              </w:rPr>
            </w:pPr>
            <w:r w:rsidRPr="00B01DC3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5604CC" w:rsidRPr="00B01DC3" w:rsidTr="00B01DC3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nacional de planificación y administración de la educación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Programa internacional para </w:t>
            </w:r>
          </w:p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Administradores de la educación IPEA-V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48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17 Jul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4 Agosto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nacional de planificación y administración de la educación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Diploma internacional de planificación y administración de la educación- IDEPA – XXXVII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58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 Feb 24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19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30 Abr 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nacional de gestión fitosanitaria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Técnicas de producción masiva y control de calidad de biofertilizantes y bioplaguicidas microbianos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48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27 Jul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9 Agosto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rec de gestión de la energía y formación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Diseño, construcción y explotación de sistemas de distribución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7 Agosto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25 Agosto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rec de gestión de la energía y formación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Planificación y gestión de los sistemas de transmisión de energía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58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4 Sep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1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22 Sep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6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rec de gestión de la energía y formación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Curso de certificación en gestión de la distribución eléctrica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25 Sep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2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13 Oct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7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Centro para el desarrollo de la informática avanzada mohali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Programa de formación en computación cuántica y ciencias de la información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 Agosto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22 Agosto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8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Centro para el desarrollo de la informática avanzada mohali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Programa de formación especializada para la creación de una plataforma nacional y regional de telemedicina para la atención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9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30</w:t>
            </w:r>
          </w:p>
          <w:p w:rsidR="005604CC" w:rsidRPr="00B01DC3" w:rsidRDefault="005604CC" w:rsidP="005604CC">
            <w:pPr>
              <w:ind w:right="49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Agosto</w:t>
            </w:r>
          </w:p>
          <w:p w:rsidR="005604CC" w:rsidRPr="00B01DC3" w:rsidRDefault="005604CC" w:rsidP="005604CC">
            <w:pPr>
              <w:ind w:right="49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1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12 Sep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rPr>
                <w:rFonts w:ascii="Arial Narrow" w:hAnsi="Arial Narrow" w:cs="Arial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Primaria de salud en entornos con recursos limitados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B01DC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rPr>
                <w:rFonts w:ascii="Arial Narrow" w:hAnsi="Arial Narrow" w:cs="Arial"/>
              </w:rPr>
            </w:pP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indio de administración pública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Gestión de proyectos y riesgos en obras públicas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58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4 Sep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1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23 Sep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10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indio de administración pública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Programa internacional de formación sobre análisis de datos y gestión de riesgos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14" w:right="1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20 Nov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6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8 Dic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11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Laboratorio central de control de ingresos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Análisis químico de estupefacientes, sustancias psicotrópicas y precursores químicos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11 Sep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1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22 Sep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12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central de investigación tecnológica de la seda, junta central de la seda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Formación en ecnología postcapullo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5 Nov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6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 Dic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lastRenderedPageBreak/>
              <w:t xml:space="preserve">13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Sistema de investigación e información para los países en desarrollo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Asociación para el desarrollo aprendizaje cooperación sur sur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B01DC3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21</w:t>
            </w:r>
            <w:r w:rsidR="00B01DC3">
              <w:rPr>
                <w:rFonts w:ascii="Arial Narrow" w:hAnsi="Arial Narrow" w:cs="Arial"/>
              </w:rPr>
              <w:t xml:space="preserve"> </w:t>
            </w:r>
            <w:bookmarkStart w:id="0" w:name="_GoBack"/>
            <w:bookmarkEnd w:id="0"/>
            <w:r w:rsidRPr="00B01DC3">
              <w:rPr>
                <w:rFonts w:ascii="Arial Narrow" w:hAnsi="Arial Narrow" w:cs="Arial"/>
              </w:rPr>
              <w:t>Agosto</w:t>
            </w:r>
          </w:p>
          <w:p w:rsidR="005604CC" w:rsidRPr="00B01DC3" w:rsidRDefault="005604CC" w:rsidP="005604CC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6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 Sep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14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Sistema de investigación e información para los países en desarrollo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Ciencia y tecnología en las relaciones internacionales y la diplomacia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22 Enero 24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6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 Feb 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15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de investigación sobre control de fluidos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Técnicas y normas de medición del caudal de petróleo, agua y gas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48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20 Jul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10 Agosto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5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16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de investigación sobre control de fluidos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Instrumentación y control y sistema de adquisición de datos para el flujo de fluidos en ingeniería de procesos y del petróleo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13 Sep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6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4 Oct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46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2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39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17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Instituto nacional de iniciativa empresarial y desarrollo de la pequeña empresa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Programa de formadores y promotores del espíritu empresarial para pequeñas empresas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48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17 Jul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4 Agosto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3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0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39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18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Organización central de instrumentos científicos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Adquisición y análisis de bioseñales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left="43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6 Nov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17 Nov 23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3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left="19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REPROGRAMADO </w:t>
            </w:r>
          </w:p>
        </w:tc>
      </w:tr>
      <w:tr w:rsidR="005604CC" w:rsidRPr="00B01DC3" w:rsidTr="00B01DC3">
        <w:tblPrEx>
          <w:tblCellMar>
            <w:right w:w="58" w:type="dxa"/>
          </w:tblCellMar>
        </w:tblPrEx>
        <w:trPr>
          <w:trHeight w:val="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39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19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Centro internacional de formación estadística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Teoría estadística y aplicaciones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1 Agosto 23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31 Mayo 24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B01DC3" w:rsidP="00B01DC3">
            <w:pPr>
              <w:ind w:hanging="211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Todos los países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5604CC">
            <w:pPr>
              <w:ind w:right="34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>ITEC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4CC" w:rsidRPr="00B01DC3" w:rsidRDefault="005604CC" w:rsidP="003E1735">
            <w:pPr>
              <w:ind w:right="40"/>
              <w:jc w:val="center"/>
              <w:rPr>
                <w:rFonts w:ascii="Arial Narrow" w:hAnsi="Arial Narrow" w:cs="Arial"/>
              </w:rPr>
            </w:pPr>
            <w:r w:rsidRPr="00B01DC3">
              <w:rPr>
                <w:rFonts w:ascii="Arial Narrow" w:hAnsi="Arial Narrow" w:cs="Arial"/>
              </w:rPr>
              <w:t xml:space="preserve">LARGO PLAZO </w:t>
            </w:r>
          </w:p>
        </w:tc>
      </w:tr>
    </w:tbl>
    <w:p w:rsidR="008864DA" w:rsidRDefault="008864DA">
      <w:pPr>
        <w:spacing w:after="0"/>
        <w:ind w:left="260"/>
        <w:jc w:val="both"/>
      </w:pPr>
    </w:p>
    <w:sectPr w:rsidR="008864DA" w:rsidSect="005604CC">
      <w:pgSz w:w="15842" w:h="12242" w:orient="landscape" w:code="1"/>
      <w:pgMar w:top="851" w:right="851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DA"/>
    <w:rsid w:val="005604CC"/>
    <w:rsid w:val="0065679F"/>
    <w:rsid w:val="008864DA"/>
    <w:rsid w:val="008B5FE2"/>
    <w:rsid w:val="009D4916"/>
    <w:rsid w:val="00B0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9EBB4"/>
  <w15:docId w15:val="{53DDA162-667A-4DBB-B580-8008EB93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6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679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656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Administrador</cp:lastModifiedBy>
  <cp:revision>6</cp:revision>
  <dcterms:created xsi:type="dcterms:W3CDTF">2023-06-27T12:06:00Z</dcterms:created>
  <dcterms:modified xsi:type="dcterms:W3CDTF">2023-06-27T14:23:00Z</dcterms:modified>
</cp:coreProperties>
</file>